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63" w:rsidRDefault="00646363">
      <w:pPr>
        <w:widowControl/>
        <w:tabs>
          <w:tab w:val="clear" w:pos="1418"/>
          <w:tab w:val="clear" w:pos="4678"/>
          <w:tab w:val="left" w:pos="1701"/>
          <w:tab w:val="left" w:pos="5103"/>
        </w:tabs>
        <w:jc w:val="left"/>
        <w:rPr>
          <w:b/>
          <w:sz w:val="24"/>
        </w:rPr>
      </w:pPr>
      <w:r>
        <w:rPr>
          <w:b/>
          <w:sz w:val="24"/>
        </w:rPr>
        <w:t>Source:</w:t>
      </w:r>
      <w:r>
        <w:rPr>
          <w:b/>
          <w:sz w:val="24"/>
        </w:rPr>
        <w:tab/>
      </w:r>
      <w:r w:rsidR="0002625D">
        <w:rPr>
          <w:b/>
          <w:sz w:val="24"/>
        </w:rPr>
        <w:t>ITU-R Representative</w:t>
      </w:r>
    </w:p>
    <w:p w:rsidR="00352F32" w:rsidRDefault="00646363" w:rsidP="00352F32">
      <w:pPr>
        <w:pStyle w:val="CommentText"/>
        <w:spacing w:after="0"/>
        <w:jc w:val="left"/>
        <w:rPr>
          <w:b/>
        </w:rPr>
      </w:pPr>
      <w:r>
        <w:rPr>
          <w:b/>
          <w:sz w:val="24"/>
        </w:rPr>
        <w:t>Title:</w:t>
      </w:r>
      <w:r w:rsidR="00352F32">
        <w:rPr>
          <w:b/>
        </w:rPr>
        <w:t xml:space="preserve"> </w:t>
      </w:r>
      <w:r w:rsidR="005D0599">
        <w:rPr>
          <w:b/>
        </w:rPr>
        <w:tab/>
      </w:r>
      <w:r w:rsidR="00352F32" w:rsidRPr="0002625D">
        <w:rPr>
          <w:b/>
        </w:rPr>
        <w:t xml:space="preserve">Mapping of Documents in Agenda Item 9 </w:t>
      </w:r>
      <w:r w:rsidR="00352F32">
        <w:rPr>
          <w:b/>
        </w:rPr>
        <w:t xml:space="preserve">of Agenda </w:t>
      </w:r>
      <w:r w:rsidR="00352F32" w:rsidRPr="0002625D">
        <w:rPr>
          <w:b/>
        </w:rPr>
        <w:t>PCG28_</w:t>
      </w:r>
      <w:r w:rsidR="00B11F17" w:rsidRPr="0002625D">
        <w:rPr>
          <w:b/>
        </w:rPr>
        <w:t>01r</w:t>
      </w:r>
      <w:r w:rsidR="00B11F17">
        <w:rPr>
          <w:b/>
        </w:rPr>
        <w:t xml:space="preserve">2 </w:t>
      </w:r>
      <w:r w:rsidR="00352F32">
        <w:rPr>
          <w:b/>
        </w:rPr>
        <w:t>for ITU Matters</w:t>
      </w:r>
    </w:p>
    <w:p w:rsidR="00646363" w:rsidRDefault="00646363">
      <w:pPr>
        <w:widowControl/>
        <w:tabs>
          <w:tab w:val="clear" w:pos="1418"/>
          <w:tab w:val="clear" w:pos="4678"/>
          <w:tab w:val="left" w:pos="1701"/>
          <w:tab w:val="left" w:pos="5103"/>
        </w:tabs>
        <w:jc w:val="left"/>
        <w:rPr>
          <w:b/>
          <w:sz w:val="24"/>
        </w:rPr>
      </w:pPr>
    </w:p>
    <w:p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02625D">
        <w:rPr>
          <w:b/>
          <w:sz w:val="24"/>
        </w:rPr>
        <w:t>9</w:t>
      </w:r>
    </w:p>
    <w:p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tblPr>
      <w:tblGrid>
        <w:gridCol w:w="1559"/>
        <w:gridCol w:w="567"/>
      </w:tblGrid>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02625D">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bl>
    <w:p w:rsidR="00646363" w:rsidRDefault="00646363">
      <w:pPr>
        <w:widowControl/>
        <w:tabs>
          <w:tab w:val="clear" w:pos="1418"/>
          <w:tab w:val="clear" w:pos="4678"/>
          <w:tab w:val="left" w:pos="1701"/>
        </w:tabs>
        <w:jc w:val="left"/>
        <w:rPr>
          <w:b/>
          <w:sz w:val="24"/>
          <w:lang w:val="fr-FR"/>
        </w:rPr>
      </w:pPr>
      <w:r>
        <w:rPr>
          <w:b/>
          <w:sz w:val="24"/>
          <w:lang w:val="fr-FR"/>
        </w:rPr>
        <w:t>Document for:</w:t>
      </w:r>
    </w:p>
    <w:p w:rsidR="00646363" w:rsidRDefault="00646363">
      <w:pPr>
        <w:pStyle w:val="Heading1"/>
        <w:widowControl/>
        <w:rPr>
          <w:b w:val="0"/>
          <w:lang w:val="fr-FR"/>
        </w:rPr>
      </w:pPr>
    </w:p>
    <w:p w:rsidR="00AB727C" w:rsidRPr="00016225" w:rsidRDefault="00AB727C" w:rsidP="003D6397">
      <w:pPr>
        <w:pStyle w:val="CommentText"/>
        <w:spacing w:after="0"/>
        <w:rPr>
          <w:b/>
        </w:rPr>
      </w:pPr>
    </w:p>
    <w:p w:rsidR="0002625D" w:rsidRDefault="0002625D" w:rsidP="00AB727C">
      <w:pPr>
        <w:pStyle w:val="CommentText"/>
        <w:spacing w:after="0"/>
        <w:jc w:val="left"/>
        <w:rPr>
          <w:b/>
        </w:rPr>
      </w:pPr>
      <w:r w:rsidRPr="0002625D">
        <w:rPr>
          <w:b/>
        </w:rPr>
        <w:t>Mapping of Documents</w:t>
      </w:r>
      <w:r w:rsidR="00352F32">
        <w:rPr>
          <w:b/>
        </w:rPr>
        <w:t xml:space="preserve"> (14, 15, 16, 20, 21, 23, 24, 25, </w:t>
      </w:r>
      <w:r w:rsidR="00516BE8">
        <w:rPr>
          <w:b/>
        </w:rPr>
        <w:t xml:space="preserve">26, </w:t>
      </w:r>
      <w:r w:rsidR="00352F32">
        <w:rPr>
          <w:b/>
        </w:rPr>
        <w:t>31, &amp; 32)</w:t>
      </w:r>
      <w:r w:rsidRPr="0002625D">
        <w:rPr>
          <w:b/>
        </w:rPr>
        <w:t xml:space="preserve"> in Agenda Item 9 </w:t>
      </w:r>
      <w:r>
        <w:rPr>
          <w:b/>
        </w:rPr>
        <w:t xml:space="preserve">of Agenda </w:t>
      </w:r>
      <w:r w:rsidRPr="0002625D">
        <w:rPr>
          <w:b/>
        </w:rPr>
        <w:t>PCG28_</w:t>
      </w:r>
      <w:proofErr w:type="gramStart"/>
      <w:r w:rsidR="0090547F" w:rsidRPr="0002625D">
        <w:rPr>
          <w:b/>
        </w:rPr>
        <w:t>01r</w:t>
      </w:r>
      <w:r w:rsidR="0090547F">
        <w:rPr>
          <w:b/>
        </w:rPr>
        <w:t>2</w:t>
      </w:r>
      <w:r w:rsidR="0090547F" w:rsidRPr="0002625D">
        <w:rPr>
          <w:b/>
        </w:rPr>
        <w:t xml:space="preserve"> </w:t>
      </w:r>
      <w:r w:rsidR="0090547F">
        <w:rPr>
          <w:b/>
        </w:rPr>
        <w:t xml:space="preserve"> </w:t>
      </w:r>
      <w:r w:rsidR="00352F32">
        <w:rPr>
          <w:b/>
        </w:rPr>
        <w:t>for</w:t>
      </w:r>
      <w:proofErr w:type="gramEnd"/>
      <w:r w:rsidR="00352F32">
        <w:rPr>
          <w:b/>
        </w:rPr>
        <w:t xml:space="preserve"> ITU Matters</w:t>
      </w:r>
    </w:p>
    <w:p w:rsidR="0002625D" w:rsidRDefault="0002625D" w:rsidP="00AB727C">
      <w:pPr>
        <w:pStyle w:val="CommentText"/>
        <w:spacing w:after="0"/>
        <w:jc w:val="left"/>
        <w:rPr>
          <w:b/>
        </w:rPr>
      </w:pPr>
    </w:p>
    <w:p w:rsidR="00016225" w:rsidRDefault="00016225" w:rsidP="00AB727C">
      <w:pPr>
        <w:pStyle w:val="CommentText"/>
        <w:spacing w:after="0"/>
        <w:jc w:val="left"/>
      </w:pPr>
    </w:p>
    <w:p w:rsidR="00016225" w:rsidRPr="00AB727C" w:rsidRDefault="0002625D" w:rsidP="00016225">
      <w:pPr>
        <w:pStyle w:val="CommentText"/>
        <w:spacing w:after="0"/>
        <w:rPr>
          <w:b/>
        </w:rPr>
      </w:pPr>
      <w:r>
        <w:rPr>
          <w:b/>
        </w:rPr>
        <w:t xml:space="preserve">(I) </w:t>
      </w:r>
      <w:r w:rsidR="00016225">
        <w:rPr>
          <w:b/>
        </w:rPr>
        <w:t xml:space="preserve">For WP 5D - </w:t>
      </w:r>
      <w:r w:rsidR="00016225" w:rsidRPr="00AB727C">
        <w:rPr>
          <w:b/>
        </w:rPr>
        <w:t>Related to M.1457 draft Rev 11 for IMT-2000:</w:t>
      </w:r>
    </w:p>
    <w:p w:rsidR="00016225" w:rsidRDefault="00016225" w:rsidP="00016225">
      <w:pPr>
        <w:pStyle w:val="CommentText"/>
        <w:spacing w:after="0"/>
      </w:pPr>
      <w:r>
        <w:t xml:space="preserve"> </w:t>
      </w:r>
    </w:p>
    <w:p w:rsidR="00516BE8" w:rsidRPr="00016225" w:rsidRDefault="00016225" w:rsidP="00516BE8">
      <w:pPr>
        <w:pStyle w:val="CommentText"/>
        <w:numPr>
          <w:ilvl w:val="0"/>
          <w:numId w:val="11"/>
        </w:numPr>
        <w:spacing w:after="0"/>
        <w:jc w:val="left"/>
        <w:rPr>
          <w:i/>
          <w:highlight w:val="yellow"/>
        </w:rPr>
      </w:pPr>
      <w:r w:rsidRPr="00352F32">
        <w:rPr>
          <w:b/>
        </w:rPr>
        <w:t xml:space="preserve">Document </w:t>
      </w:r>
      <w:r w:rsidR="00085E2C" w:rsidRPr="00352F32">
        <w:rPr>
          <w:b/>
        </w:rPr>
        <w:t>31</w:t>
      </w:r>
      <w:r w:rsidRPr="00352F32">
        <w:rPr>
          <w:b/>
        </w:rPr>
        <w:t xml:space="preserve"> </w:t>
      </w:r>
      <w:r w:rsidR="00085E2C" w:rsidRPr="00352F32">
        <w:rPr>
          <w:b/>
        </w:rPr>
        <w:t>replaces</w:t>
      </w:r>
      <w:r w:rsidRPr="00352F32">
        <w:rPr>
          <w:b/>
        </w:rPr>
        <w:t xml:space="preserve"> </w:t>
      </w:r>
      <w:r w:rsidR="00C42E63" w:rsidRPr="00F05584">
        <w:rPr>
          <w:b/>
          <w:highlight w:val="green"/>
        </w:rPr>
        <w:t>portions of</w:t>
      </w:r>
      <w:r w:rsidR="00C42E63">
        <w:rPr>
          <w:b/>
        </w:rPr>
        <w:t xml:space="preserve"> </w:t>
      </w:r>
      <w:r w:rsidRPr="00352F32">
        <w:rPr>
          <w:b/>
        </w:rPr>
        <w:t xml:space="preserve">Document </w:t>
      </w:r>
      <w:r w:rsidR="00085E2C" w:rsidRPr="00352F32">
        <w:rPr>
          <w:b/>
        </w:rPr>
        <w:t>20</w:t>
      </w:r>
      <w:r>
        <w:t xml:space="preserve"> and is to be forwarded to ITU-R WP 5D by 3GPP IMs that are ITU-R members</w:t>
      </w:r>
      <w:r w:rsidR="00184A07">
        <w:t xml:space="preserve"> coordinated by </w:t>
      </w:r>
      <w:r w:rsidR="00184A07" w:rsidRPr="00352F32">
        <w:rPr>
          <w:kern w:val="2"/>
          <w:sz w:val="21"/>
          <w:szCs w:val="21"/>
          <w:lang w:val="en-US"/>
        </w:rPr>
        <w:t>ITU-R Ad Hoc Contact Person</w:t>
      </w:r>
      <w:r w:rsidR="00352F32">
        <w:rPr>
          <w:kern w:val="2"/>
          <w:sz w:val="21"/>
          <w:szCs w:val="21"/>
          <w:lang w:val="en-US"/>
        </w:rPr>
        <w:t>.</w:t>
      </w:r>
      <w:r w:rsidR="00516BE8">
        <w:rPr>
          <w:i/>
        </w:rPr>
        <w:t xml:space="preserve"> </w:t>
      </w:r>
      <w:r w:rsidR="00516BE8" w:rsidRPr="00016225">
        <w:rPr>
          <w:i/>
          <w:highlight w:val="yellow"/>
        </w:rPr>
        <w:t xml:space="preserve">NOTE: </w:t>
      </w:r>
      <w:r w:rsidR="00516BE8">
        <w:rPr>
          <w:i/>
          <w:highlight w:val="yellow"/>
        </w:rPr>
        <w:t>Due to the restructuring, f</w:t>
      </w:r>
      <w:r w:rsidR="00516BE8" w:rsidRPr="00016225">
        <w:rPr>
          <w:i/>
          <w:highlight w:val="yellow"/>
        </w:rPr>
        <w:t xml:space="preserve">urther editorial discussion is necessary between ITU-R Ad </w:t>
      </w:r>
      <w:r w:rsidR="00516BE8">
        <w:rPr>
          <w:i/>
          <w:highlight w:val="yellow"/>
        </w:rPr>
        <w:t>Contact Person</w:t>
      </w:r>
      <w:r w:rsidR="00516BE8" w:rsidRPr="00016225">
        <w:rPr>
          <w:i/>
          <w:highlight w:val="yellow"/>
        </w:rPr>
        <w:t xml:space="preserve"> and MCC to </w:t>
      </w:r>
      <w:r w:rsidR="00516BE8">
        <w:rPr>
          <w:i/>
          <w:highlight w:val="yellow"/>
        </w:rPr>
        <w:t>understand how this material may be indicated by track changes in the submission,  3GPP PCG is asked to agree the material with the relevant further editorials understood to be completed in due time by the experts.</w:t>
      </w:r>
    </w:p>
    <w:p w:rsidR="00016225" w:rsidRPr="00516BE8" w:rsidRDefault="00352F32" w:rsidP="00016225">
      <w:pPr>
        <w:pStyle w:val="CommentText"/>
        <w:numPr>
          <w:ilvl w:val="0"/>
          <w:numId w:val="12"/>
        </w:numPr>
        <w:spacing w:after="0"/>
        <w:jc w:val="left"/>
        <w:rPr>
          <w:b/>
        </w:rPr>
      </w:pPr>
      <w:r w:rsidRPr="00016225">
        <w:rPr>
          <w:i/>
        </w:rPr>
        <w:t xml:space="preserve"> </w:t>
      </w:r>
    </w:p>
    <w:p w:rsidR="00016225" w:rsidRPr="00516BE8" w:rsidRDefault="00016225" w:rsidP="00016225">
      <w:pPr>
        <w:pStyle w:val="CommentText"/>
        <w:spacing w:after="0"/>
        <w:rPr>
          <w:b/>
        </w:rPr>
      </w:pPr>
    </w:p>
    <w:p w:rsidR="00016225" w:rsidRDefault="00016225" w:rsidP="00016225">
      <w:pPr>
        <w:pStyle w:val="CommentText"/>
        <w:numPr>
          <w:ilvl w:val="0"/>
          <w:numId w:val="11"/>
        </w:numPr>
        <w:spacing w:after="0"/>
        <w:jc w:val="left"/>
        <w:rPr>
          <w:i/>
          <w:highlight w:val="yellow"/>
        </w:rPr>
      </w:pPr>
      <w:r w:rsidRPr="00516BE8">
        <w:rPr>
          <w:b/>
        </w:rPr>
        <w:t xml:space="preserve">Document </w:t>
      </w:r>
      <w:r w:rsidR="00085E2C" w:rsidRPr="00516BE8">
        <w:rPr>
          <w:b/>
        </w:rPr>
        <w:t>32</w:t>
      </w:r>
      <w:r w:rsidRPr="00516BE8">
        <w:rPr>
          <w:b/>
        </w:rPr>
        <w:t xml:space="preserve"> </w:t>
      </w:r>
      <w:r w:rsidR="00085E2C" w:rsidRPr="00516BE8">
        <w:rPr>
          <w:b/>
        </w:rPr>
        <w:t>replaces</w:t>
      </w:r>
      <w:r w:rsidRPr="00516BE8">
        <w:rPr>
          <w:b/>
        </w:rPr>
        <w:t xml:space="preserve"> </w:t>
      </w:r>
      <w:r w:rsidR="00C42E63" w:rsidRPr="00F05584">
        <w:rPr>
          <w:b/>
          <w:highlight w:val="green"/>
        </w:rPr>
        <w:t>portions of</w:t>
      </w:r>
      <w:r w:rsidR="00C42E63">
        <w:rPr>
          <w:b/>
        </w:rPr>
        <w:t xml:space="preserve"> </w:t>
      </w:r>
      <w:r w:rsidRPr="00516BE8">
        <w:rPr>
          <w:b/>
        </w:rPr>
        <w:t xml:space="preserve">Document </w:t>
      </w:r>
      <w:r w:rsidR="00085E2C" w:rsidRPr="00085E2C">
        <w:rPr>
          <w:b/>
        </w:rPr>
        <w:t>21</w:t>
      </w:r>
      <w:r>
        <w:t xml:space="preserve"> and is to be forwarded to ITU-R WP 5D by 3GPP IMs that are ITU-R members</w:t>
      </w:r>
      <w:r w:rsidR="00184A07">
        <w:t xml:space="preserve"> coordinated b</w:t>
      </w:r>
      <w:r w:rsidR="00184A07" w:rsidRPr="00516BE8">
        <w:rPr>
          <w:kern w:val="2"/>
          <w:sz w:val="21"/>
          <w:szCs w:val="21"/>
          <w:lang w:val="en-US"/>
        </w:rPr>
        <w:t>y ITU-R Ad Hoc Contact Person</w:t>
      </w:r>
      <w:r w:rsidRPr="00516BE8">
        <w:rPr>
          <w:i/>
        </w:rPr>
        <w:t xml:space="preserve">.  </w:t>
      </w:r>
      <w:r w:rsidRPr="00016225">
        <w:rPr>
          <w:i/>
          <w:highlight w:val="yellow"/>
        </w:rPr>
        <w:t xml:space="preserve">NOTE: Further editorial discussion is necessary between ITU-R Ad </w:t>
      </w:r>
      <w:r w:rsidR="00352F32">
        <w:rPr>
          <w:i/>
          <w:highlight w:val="yellow"/>
        </w:rPr>
        <w:t>Contact Person</w:t>
      </w:r>
      <w:r w:rsidRPr="00016225">
        <w:rPr>
          <w:i/>
          <w:highlight w:val="yellow"/>
        </w:rPr>
        <w:t xml:space="preserve"> and MCC to finalize some editorial </w:t>
      </w:r>
      <w:r w:rsidR="00516BE8">
        <w:rPr>
          <w:i/>
          <w:highlight w:val="yellow"/>
        </w:rPr>
        <w:t xml:space="preserve">and other small </w:t>
      </w:r>
      <w:r w:rsidRPr="00016225">
        <w:rPr>
          <w:i/>
          <w:highlight w:val="yellow"/>
        </w:rPr>
        <w:t>corrections in the material related to restructuring of the document by 3GPP.</w:t>
      </w:r>
      <w:r>
        <w:rPr>
          <w:i/>
          <w:highlight w:val="yellow"/>
        </w:rPr>
        <w:t xml:space="preserve"> 3GPP </w:t>
      </w:r>
      <w:r w:rsidR="00085E2C">
        <w:rPr>
          <w:i/>
          <w:highlight w:val="yellow"/>
        </w:rPr>
        <w:t>P</w:t>
      </w:r>
      <w:r>
        <w:rPr>
          <w:i/>
          <w:highlight w:val="yellow"/>
        </w:rPr>
        <w:t>CG is asked to agree the material with the relevant further editorials understood to be completed in due time</w:t>
      </w:r>
      <w:r w:rsidR="00352F32">
        <w:rPr>
          <w:i/>
          <w:highlight w:val="yellow"/>
        </w:rPr>
        <w:t xml:space="preserve"> by the experts</w:t>
      </w:r>
      <w:r>
        <w:rPr>
          <w:i/>
          <w:highlight w:val="yellow"/>
        </w:rPr>
        <w:t>.</w:t>
      </w:r>
    </w:p>
    <w:p w:rsidR="00911F25" w:rsidRDefault="00911F25" w:rsidP="00C42E63">
      <w:pPr>
        <w:pStyle w:val="CommentText"/>
        <w:spacing w:after="0"/>
        <w:ind w:left="720"/>
        <w:jc w:val="left"/>
        <w:rPr>
          <w:i/>
          <w:highlight w:val="yellow"/>
        </w:rPr>
      </w:pPr>
    </w:p>
    <w:p w:rsidR="00C42E63" w:rsidRPr="00911F25" w:rsidRDefault="00C42E63" w:rsidP="00C42E63">
      <w:pPr>
        <w:pStyle w:val="CommentText"/>
        <w:spacing w:after="0"/>
        <w:ind w:left="720"/>
        <w:jc w:val="left"/>
        <w:rPr>
          <w:i/>
          <w:highlight w:val="yellow"/>
        </w:rPr>
      </w:pPr>
    </w:p>
    <w:p w:rsidR="00016225" w:rsidRPr="00981789" w:rsidRDefault="00C42E63" w:rsidP="00C42E63">
      <w:pPr>
        <w:pStyle w:val="CommentText"/>
        <w:spacing w:after="0"/>
        <w:ind w:left="450"/>
        <w:jc w:val="left"/>
        <w:rPr>
          <w:i/>
        </w:rPr>
      </w:pPr>
      <w:r>
        <w:rPr>
          <w:b/>
          <w:highlight w:val="cyan"/>
        </w:rPr>
        <w:t xml:space="preserve">PCG </w:t>
      </w:r>
      <w:r w:rsidR="00911F25" w:rsidRPr="00981789">
        <w:rPr>
          <w:b/>
          <w:highlight w:val="cyan"/>
        </w:rPr>
        <w:t>A</w:t>
      </w:r>
      <w:r w:rsidR="00F732D2">
        <w:rPr>
          <w:b/>
          <w:highlight w:val="cyan"/>
        </w:rPr>
        <w:t>C</w:t>
      </w:r>
      <w:r w:rsidR="001E5143">
        <w:rPr>
          <w:b/>
          <w:highlight w:val="cyan"/>
        </w:rPr>
        <w:t>TION</w:t>
      </w:r>
      <w:r w:rsidR="00911F25" w:rsidRPr="00981789">
        <w:rPr>
          <w:b/>
          <w:highlight w:val="cyan"/>
        </w:rPr>
        <w:t>: Doc 3</w:t>
      </w:r>
      <w:r w:rsidR="00981789">
        <w:rPr>
          <w:b/>
          <w:highlight w:val="cyan"/>
        </w:rPr>
        <w:t>1</w:t>
      </w:r>
      <w:r w:rsidR="00911F25" w:rsidRPr="00981789">
        <w:rPr>
          <w:b/>
          <w:highlight w:val="cyan"/>
        </w:rPr>
        <w:t xml:space="preserve"> &amp; 32 </w:t>
      </w:r>
      <w:r>
        <w:rPr>
          <w:b/>
          <w:highlight w:val="cyan"/>
        </w:rPr>
        <w:t xml:space="preserve">(as well as </w:t>
      </w:r>
      <w:r w:rsidR="00F05584">
        <w:rPr>
          <w:b/>
          <w:highlight w:val="cyan"/>
        </w:rPr>
        <w:t xml:space="preserve">Docs </w:t>
      </w:r>
      <w:r>
        <w:rPr>
          <w:b/>
          <w:highlight w:val="cyan"/>
        </w:rPr>
        <w:t>20 &amp;</w:t>
      </w:r>
      <w:r w:rsidR="00F05584">
        <w:rPr>
          <w:b/>
          <w:highlight w:val="cyan"/>
        </w:rPr>
        <w:t xml:space="preserve"> </w:t>
      </w:r>
      <w:r>
        <w:rPr>
          <w:b/>
          <w:highlight w:val="cyan"/>
        </w:rPr>
        <w:t xml:space="preserve">21) </w:t>
      </w:r>
      <w:r w:rsidR="00911F25" w:rsidRPr="00981789">
        <w:rPr>
          <w:b/>
          <w:highlight w:val="cyan"/>
        </w:rPr>
        <w:t>are to be reviewed together in context with provisional approval by PCG toward creating the final edited ITU</w:t>
      </w:r>
      <w:r w:rsidR="00911F25" w:rsidRPr="00981789">
        <w:rPr>
          <w:b/>
          <w:i/>
          <w:highlight w:val="cyan"/>
        </w:rPr>
        <w:t>-</w:t>
      </w:r>
      <w:r w:rsidR="00911F25" w:rsidRPr="00981789">
        <w:rPr>
          <w:b/>
          <w:highlight w:val="cyan"/>
        </w:rPr>
        <w:t>R input</w:t>
      </w:r>
      <w:r w:rsidR="00981789">
        <w:rPr>
          <w:b/>
          <w:highlight w:val="cyan"/>
        </w:rPr>
        <w:t xml:space="preserve"> submission</w:t>
      </w:r>
      <w:r w:rsidR="00911F25" w:rsidRPr="00981789">
        <w:rPr>
          <w:b/>
          <w:highlight w:val="cyan"/>
        </w:rPr>
        <w:t>.  The final version of the editorial work (i.e.</w:t>
      </w:r>
      <w:r w:rsidR="00981789">
        <w:rPr>
          <w:b/>
          <w:highlight w:val="cyan"/>
        </w:rPr>
        <w:t>,</w:t>
      </w:r>
      <w:r w:rsidR="00911F25" w:rsidRPr="00981789">
        <w:rPr>
          <w:b/>
          <w:highlight w:val="cyan"/>
        </w:rPr>
        <w:t xml:space="preserve"> the </w:t>
      </w:r>
      <w:r>
        <w:rPr>
          <w:b/>
          <w:highlight w:val="cyan"/>
        </w:rPr>
        <w:t>“</w:t>
      </w:r>
      <w:r w:rsidR="00911F25" w:rsidRPr="00981789">
        <w:rPr>
          <w:b/>
          <w:highlight w:val="cyan"/>
        </w:rPr>
        <w:t>submission</w:t>
      </w:r>
      <w:r>
        <w:rPr>
          <w:b/>
          <w:highlight w:val="cyan"/>
        </w:rPr>
        <w:t>”</w:t>
      </w:r>
      <w:r w:rsidR="00911F25" w:rsidRPr="00981789">
        <w:rPr>
          <w:b/>
          <w:highlight w:val="cyan"/>
        </w:rPr>
        <w:t>) should be provided by the ITU-R Ad Hoc Contact Person</w:t>
      </w:r>
      <w:r w:rsidR="00981789">
        <w:rPr>
          <w:b/>
          <w:highlight w:val="cyan"/>
        </w:rPr>
        <w:t xml:space="preserve"> (working with the MCC and other experts) </w:t>
      </w:r>
      <w:r w:rsidR="00911F25" w:rsidRPr="00981789">
        <w:rPr>
          <w:b/>
          <w:highlight w:val="cyan"/>
        </w:rPr>
        <w:t xml:space="preserve">to the Chairman of the PCG for circulation to the PCG for </w:t>
      </w:r>
      <w:r w:rsidR="00981789" w:rsidRPr="00981789">
        <w:rPr>
          <w:b/>
          <w:highlight w:val="cyan"/>
        </w:rPr>
        <w:t>confirmation</w:t>
      </w:r>
      <w:r w:rsidR="00911F25" w:rsidRPr="00981789">
        <w:rPr>
          <w:b/>
          <w:highlight w:val="cyan"/>
        </w:rPr>
        <w:t xml:space="preserve"> </w:t>
      </w:r>
      <w:r w:rsidR="00981789" w:rsidRPr="00981789">
        <w:rPr>
          <w:b/>
          <w:highlight w:val="cyan"/>
        </w:rPr>
        <w:t>of the approval of the “submission”</w:t>
      </w:r>
      <w:r w:rsidR="00981789">
        <w:rPr>
          <w:b/>
          <w:highlight w:val="cyan"/>
        </w:rPr>
        <w:t>.  These activities and the PCG confirmation should be completed</w:t>
      </w:r>
      <w:r w:rsidR="00981789" w:rsidRPr="00981789">
        <w:rPr>
          <w:b/>
          <w:highlight w:val="cyan"/>
        </w:rPr>
        <w:t xml:space="preserve"> </w:t>
      </w:r>
      <w:r w:rsidR="00981789">
        <w:rPr>
          <w:b/>
          <w:highlight w:val="cyan"/>
        </w:rPr>
        <w:t xml:space="preserve">as soon as practical </w:t>
      </w:r>
      <w:r w:rsidR="00981789" w:rsidRPr="00981789">
        <w:rPr>
          <w:b/>
          <w:highlight w:val="cyan"/>
        </w:rPr>
        <w:t>b</w:t>
      </w:r>
      <w:r w:rsidR="00981789">
        <w:rPr>
          <w:b/>
          <w:highlight w:val="cyan"/>
        </w:rPr>
        <w:t>ut no later than mid-</w:t>
      </w:r>
      <w:r w:rsidR="00981789" w:rsidRPr="00981789">
        <w:rPr>
          <w:b/>
          <w:highlight w:val="cyan"/>
        </w:rPr>
        <w:t>June 2012.</w:t>
      </w:r>
    </w:p>
    <w:p w:rsidR="00016225" w:rsidRDefault="00016225" w:rsidP="00016225">
      <w:pPr>
        <w:pStyle w:val="CommentText"/>
        <w:spacing w:after="0"/>
      </w:pPr>
    </w:p>
    <w:p w:rsidR="00016225" w:rsidRDefault="00016225" w:rsidP="00016225">
      <w:pPr>
        <w:pStyle w:val="CommentText"/>
        <w:numPr>
          <w:ilvl w:val="0"/>
          <w:numId w:val="11"/>
        </w:numPr>
        <w:spacing w:after="0"/>
        <w:jc w:val="left"/>
      </w:pPr>
      <w:r>
        <w:t xml:space="preserve">Dates for certain OP actions  Doc 5R1 Slide 10  and the related </w:t>
      </w:r>
      <w:r w:rsidRPr="00F05584">
        <w:rPr>
          <w:highlight w:val="green"/>
        </w:rPr>
        <w:t>RP-12024</w:t>
      </w:r>
      <w:r w:rsidR="00F05584" w:rsidRPr="00F05584">
        <w:rPr>
          <w:highlight w:val="green"/>
        </w:rPr>
        <w:t>2</w:t>
      </w:r>
      <w:r>
        <w:t xml:space="preserve"> on action reminders</w:t>
      </w:r>
    </w:p>
    <w:p w:rsidR="00410B34" w:rsidRDefault="00410B34" w:rsidP="00410B34">
      <w:pPr>
        <w:pStyle w:val="CommentText"/>
        <w:spacing w:after="0"/>
        <w:ind w:left="720"/>
        <w:jc w:val="left"/>
      </w:pPr>
    </w:p>
    <w:p w:rsidR="00410B34" w:rsidRDefault="00410B34" w:rsidP="00016225">
      <w:pPr>
        <w:pStyle w:val="CommentText"/>
        <w:numPr>
          <w:ilvl w:val="0"/>
          <w:numId w:val="11"/>
        </w:numPr>
        <w:spacing w:after="0"/>
        <w:jc w:val="left"/>
      </w:pPr>
      <w:r w:rsidRPr="00410B34">
        <w:rPr>
          <w:b/>
        </w:rPr>
        <w:t>Document 26</w:t>
      </w:r>
      <w:r>
        <w:t xml:space="preserve"> – PCG needs to agree on approach for specifications for M.1457 Rev 11 that were not updated in 3GPP in September 2011 release.</w:t>
      </w:r>
      <w:r w:rsidR="00351509">
        <w:t xml:space="preserve">  </w:t>
      </w:r>
    </w:p>
    <w:p w:rsidR="00351509" w:rsidRDefault="00351509" w:rsidP="00351509">
      <w:pPr>
        <w:pStyle w:val="ListParagraph"/>
      </w:pPr>
    </w:p>
    <w:p w:rsidR="00351509" w:rsidRPr="00C42E63" w:rsidRDefault="00C42E63" w:rsidP="00351509">
      <w:pPr>
        <w:pStyle w:val="CommentText"/>
        <w:spacing w:after="0"/>
        <w:ind w:left="720"/>
        <w:jc w:val="left"/>
        <w:rPr>
          <w:b/>
        </w:rPr>
      </w:pPr>
      <w:r>
        <w:rPr>
          <w:b/>
          <w:highlight w:val="cyan"/>
        </w:rPr>
        <w:t xml:space="preserve">PCG </w:t>
      </w:r>
      <w:r w:rsidR="00351509" w:rsidRPr="00C42E63">
        <w:rPr>
          <w:b/>
          <w:highlight w:val="cyan"/>
        </w:rPr>
        <w:t xml:space="preserve">ACTION:  </w:t>
      </w:r>
      <w:r w:rsidRPr="00C42E63">
        <w:rPr>
          <w:b/>
          <w:highlight w:val="cyan"/>
        </w:rPr>
        <w:t xml:space="preserve">ATIS </w:t>
      </w:r>
      <w:r>
        <w:rPr>
          <w:b/>
          <w:highlight w:val="cyan"/>
        </w:rPr>
        <w:t xml:space="preserve">(Don </w:t>
      </w:r>
      <w:proofErr w:type="spellStart"/>
      <w:proofErr w:type="gramStart"/>
      <w:r>
        <w:rPr>
          <w:b/>
          <w:highlight w:val="cyan"/>
        </w:rPr>
        <w:t>Zelmer</w:t>
      </w:r>
      <w:proofErr w:type="spellEnd"/>
      <w:r>
        <w:rPr>
          <w:b/>
          <w:highlight w:val="cyan"/>
        </w:rPr>
        <w:t xml:space="preserve"> )</w:t>
      </w:r>
      <w:proofErr w:type="gramEnd"/>
      <w:r>
        <w:rPr>
          <w:b/>
          <w:highlight w:val="cyan"/>
        </w:rPr>
        <w:t xml:space="preserve"> </w:t>
      </w:r>
      <w:r w:rsidRPr="00C42E63">
        <w:rPr>
          <w:b/>
          <w:highlight w:val="cyan"/>
        </w:rPr>
        <w:t xml:space="preserve">will provide list of specifications that have no </w:t>
      </w:r>
      <w:r w:rsidRPr="00C42E63">
        <w:rPr>
          <w:b/>
          <w:highlight w:val="cyan"/>
        </w:rPr>
        <w:lastRenderedPageBreak/>
        <w:t xml:space="preserve">September 2011 version </w:t>
      </w:r>
      <w:r>
        <w:rPr>
          <w:b/>
          <w:highlight w:val="cyan"/>
        </w:rPr>
        <w:t xml:space="preserve">to the 3GPP OPs </w:t>
      </w:r>
      <w:r w:rsidRPr="00C42E63">
        <w:rPr>
          <w:b/>
          <w:highlight w:val="cyan"/>
        </w:rPr>
        <w:t>and will coordinate among the 3GPP OPs their views of which version each SDO would utilize as the basis for their transposition (or no transposition if appropriate for an SDO) and provide the consolidated view back to Chairman of PCG and ITU-R Ad Hoc Coordinator in the next few weeks.. The consolidate view should also be posted on the PCG reflector so all SDOs are informed of the views.</w:t>
      </w:r>
    </w:p>
    <w:p w:rsidR="00016225" w:rsidRDefault="00016225" w:rsidP="00AB727C">
      <w:pPr>
        <w:pStyle w:val="CommentText"/>
        <w:spacing w:after="0"/>
        <w:jc w:val="left"/>
      </w:pPr>
    </w:p>
    <w:p w:rsidR="00AB727C" w:rsidRDefault="00AB727C" w:rsidP="00AB727C">
      <w:pPr>
        <w:pStyle w:val="CommentText"/>
        <w:spacing w:after="0"/>
        <w:jc w:val="left"/>
      </w:pPr>
    </w:p>
    <w:p w:rsidR="00AB727C" w:rsidRDefault="00AB727C" w:rsidP="00AB727C">
      <w:pPr>
        <w:pStyle w:val="CommentText"/>
        <w:spacing w:after="0"/>
        <w:jc w:val="left"/>
      </w:pPr>
    </w:p>
    <w:p w:rsidR="00AB727C" w:rsidRPr="00AB727C" w:rsidRDefault="0002625D" w:rsidP="00AB727C">
      <w:pPr>
        <w:pStyle w:val="CommentText"/>
        <w:spacing w:after="0"/>
        <w:jc w:val="left"/>
        <w:rPr>
          <w:b/>
        </w:rPr>
      </w:pPr>
      <w:r>
        <w:rPr>
          <w:b/>
        </w:rPr>
        <w:t xml:space="preserve">(II) </w:t>
      </w:r>
      <w:r w:rsidR="00AB727C">
        <w:rPr>
          <w:b/>
        </w:rPr>
        <w:t xml:space="preserve">For WP 5D - </w:t>
      </w:r>
      <w:r w:rsidR="00AB727C" w:rsidRPr="00AB727C">
        <w:rPr>
          <w:b/>
        </w:rPr>
        <w:t>Related to M.2012 draft Rev 1 for LTE-Advanced:</w:t>
      </w:r>
    </w:p>
    <w:p w:rsidR="00AB727C" w:rsidRDefault="00AB727C" w:rsidP="00AB727C">
      <w:pPr>
        <w:pStyle w:val="CommentText"/>
        <w:spacing w:after="0"/>
        <w:jc w:val="left"/>
      </w:pPr>
    </w:p>
    <w:p w:rsidR="00352F32" w:rsidRDefault="00085E2C" w:rsidP="00AB727C">
      <w:pPr>
        <w:pStyle w:val="CommentText"/>
        <w:numPr>
          <w:ilvl w:val="0"/>
          <w:numId w:val="11"/>
        </w:numPr>
        <w:spacing w:after="0"/>
        <w:jc w:val="left"/>
      </w:pPr>
      <w:r w:rsidRPr="00AB727C">
        <w:rPr>
          <w:b/>
        </w:rPr>
        <w:t xml:space="preserve">Document </w:t>
      </w:r>
      <w:r w:rsidRPr="00085E2C">
        <w:rPr>
          <w:b/>
        </w:rPr>
        <w:t xml:space="preserve">25 replaces </w:t>
      </w:r>
      <w:r w:rsidR="00AB727C" w:rsidRPr="00085E2C">
        <w:rPr>
          <w:b/>
        </w:rPr>
        <w:t xml:space="preserve">Documents 14 &amp; </w:t>
      </w:r>
      <w:r w:rsidR="00AB727C" w:rsidRPr="0090547F">
        <w:rPr>
          <w:b/>
        </w:rPr>
        <w:t xml:space="preserve">23 to use </w:t>
      </w:r>
      <w:r w:rsidRPr="0090547F">
        <w:rPr>
          <w:b/>
        </w:rPr>
        <w:t xml:space="preserve">Doc </w:t>
      </w:r>
      <w:proofErr w:type="gramStart"/>
      <w:r w:rsidR="00AB727C" w:rsidRPr="0090547F">
        <w:rPr>
          <w:b/>
          <w:highlight w:val="yellow"/>
        </w:rPr>
        <w:t>14R1</w:t>
      </w:r>
      <w:r w:rsidR="00AB727C">
        <w:t xml:space="preserve"> </w:t>
      </w:r>
      <w:r>
        <w:t xml:space="preserve"> (</w:t>
      </w:r>
      <w:proofErr w:type="gramEnd"/>
      <w:r>
        <w:t xml:space="preserve">attachment to Doc 25) </w:t>
      </w:r>
      <w:r w:rsidR="00AB727C">
        <w:t xml:space="preserve">as input to ITU-R WP 5D from </w:t>
      </w:r>
      <w:r w:rsidR="00AB727C" w:rsidRPr="00AB727C">
        <w:rPr>
          <w:i/>
        </w:rPr>
        <w:t>“3GPP Proponent”</w:t>
      </w:r>
      <w:r w:rsidR="00AB727C">
        <w:t xml:space="preserve"> for </w:t>
      </w:r>
      <w:r w:rsidR="00352F32">
        <w:t xml:space="preserve">the </w:t>
      </w:r>
      <w:r w:rsidR="00AB727C">
        <w:t xml:space="preserve">update of M.2012 (LTE-Advanced).  </w:t>
      </w:r>
    </w:p>
    <w:p w:rsidR="00AB727C" w:rsidRDefault="00AB727C" w:rsidP="00AB727C">
      <w:pPr>
        <w:pStyle w:val="CommentText"/>
        <w:numPr>
          <w:ilvl w:val="0"/>
          <w:numId w:val="11"/>
        </w:numPr>
        <w:spacing w:after="0"/>
        <w:jc w:val="left"/>
      </w:pPr>
      <w:r>
        <w:t xml:space="preserve">ATIS </w:t>
      </w:r>
      <w:r w:rsidR="00DA0B39">
        <w:t xml:space="preserve">per Doc 25, </w:t>
      </w:r>
      <w:r>
        <w:t xml:space="preserve">will coordinate &amp; </w:t>
      </w:r>
      <w:proofErr w:type="gramStart"/>
      <w:r>
        <w:t>submit  the</w:t>
      </w:r>
      <w:proofErr w:type="gramEnd"/>
      <w:r>
        <w:t xml:space="preserve"> </w:t>
      </w:r>
      <w:r w:rsidRPr="00AB727C">
        <w:rPr>
          <w:i/>
        </w:rPr>
        <w:t>“3GPP Proponent”</w:t>
      </w:r>
      <w:r>
        <w:t xml:space="preserve"> </w:t>
      </w:r>
      <w:r w:rsidR="00184A07">
        <w:t xml:space="preserve"> inpu</w:t>
      </w:r>
      <w:r>
        <w:t xml:space="preserve">t </w:t>
      </w:r>
      <w:r w:rsidR="00352F32">
        <w:t xml:space="preserve">(Doc 14R1) </w:t>
      </w:r>
      <w:r>
        <w:t xml:space="preserve">on behalf of the OPs collectively as has been done in the past procedures. </w:t>
      </w:r>
    </w:p>
    <w:p w:rsidR="00AB727C" w:rsidRDefault="00AB727C" w:rsidP="00AB727C">
      <w:pPr>
        <w:pStyle w:val="CommentText"/>
        <w:spacing w:after="0"/>
        <w:jc w:val="left"/>
      </w:pPr>
    </w:p>
    <w:p w:rsidR="00AB727C" w:rsidRDefault="00AB727C" w:rsidP="00AB727C">
      <w:pPr>
        <w:pStyle w:val="CommentText"/>
        <w:numPr>
          <w:ilvl w:val="0"/>
          <w:numId w:val="11"/>
        </w:numPr>
        <w:spacing w:after="0"/>
        <w:jc w:val="left"/>
      </w:pPr>
      <w:r>
        <w:t>Dates for certain OP actions  Doc 5R1 Slide 11 and the related RP-120243 on action reminders</w:t>
      </w:r>
      <w:r w:rsidR="00016225">
        <w:t xml:space="preserve"> ( note: change to actions as corrected </w:t>
      </w:r>
      <w:r w:rsidR="00352F32">
        <w:t xml:space="preserve">by </w:t>
      </w:r>
      <w:r w:rsidR="00016225">
        <w:t>Doc #25</w:t>
      </w:r>
      <w:r w:rsidR="00352F32">
        <w:t xml:space="preserve"> on submission to ITU-R by </w:t>
      </w:r>
      <w:r w:rsidR="00352F32" w:rsidRPr="00352F32">
        <w:rPr>
          <w:i/>
        </w:rPr>
        <w:t>“3GPP Proponent”</w:t>
      </w:r>
      <w:r w:rsidR="00016225" w:rsidRPr="00352F32">
        <w:rPr>
          <w:i/>
        </w:rPr>
        <w:t>)</w:t>
      </w:r>
    </w:p>
    <w:p w:rsidR="00AB727C" w:rsidRDefault="00AB727C" w:rsidP="00AB727C">
      <w:pPr>
        <w:pStyle w:val="CommentText"/>
        <w:spacing w:after="0"/>
        <w:jc w:val="left"/>
      </w:pPr>
    </w:p>
    <w:p w:rsidR="00AB727C" w:rsidRPr="00C42E63" w:rsidRDefault="00C42E63" w:rsidP="003D6397">
      <w:pPr>
        <w:pStyle w:val="CommentText"/>
        <w:spacing w:after="0"/>
        <w:rPr>
          <w:b/>
        </w:rPr>
      </w:pPr>
      <w:r>
        <w:rPr>
          <w:b/>
          <w:highlight w:val="cyan"/>
        </w:rPr>
        <w:t xml:space="preserve">PCG </w:t>
      </w:r>
      <w:r w:rsidRPr="00C42E63">
        <w:rPr>
          <w:b/>
          <w:highlight w:val="cyan"/>
        </w:rPr>
        <w:t>ACTION:  PCG approved document 14R1 to be appropriately sent by ATIS to ITU-R as indicated above.</w:t>
      </w:r>
    </w:p>
    <w:p w:rsidR="00AB727C" w:rsidRDefault="00AB727C" w:rsidP="003D6397">
      <w:pPr>
        <w:pStyle w:val="CommentText"/>
        <w:spacing w:after="0"/>
      </w:pPr>
    </w:p>
    <w:p w:rsidR="00AB727C" w:rsidRPr="00DC1AFE" w:rsidRDefault="0002625D" w:rsidP="003D6397">
      <w:pPr>
        <w:pStyle w:val="CommentText"/>
        <w:spacing w:after="0"/>
        <w:rPr>
          <w:b/>
        </w:rPr>
      </w:pPr>
      <w:r>
        <w:rPr>
          <w:b/>
        </w:rPr>
        <w:t xml:space="preserve">(III) </w:t>
      </w:r>
      <w:r w:rsidR="00AB727C" w:rsidRPr="00DC1AFE">
        <w:rPr>
          <w:b/>
        </w:rPr>
        <w:t xml:space="preserve">For WP 5A </w:t>
      </w:r>
      <w:proofErr w:type="gramStart"/>
      <w:r w:rsidR="00AB727C" w:rsidRPr="00DC1AFE">
        <w:rPr>
          <w:b/>
        </w:rPr>
        <w:t xml:space="preserve">- </w:t>
      </w:r>
      <w:r w:rsidR="00DC1AFE">
        <w:rPr>
          <w:b/>
        </w:rPr>
        <w:t xml:space="preserve"> Related</w:t>
      </w:r>
      <w:proofErr w:type="gramEnd"/>
      <w:r w:rsidR="00DC1AFE">
        <w:rPr>
          <w:b/>
        </w:rPr>
        <w:t xml:space="preserve"> to PPDR on Channelization</w:t>
      </w:r>
      <w:r w:rsidR="00085E2C">
        <w:rPr>
          <w:b/>
        </w:rPr>
        <w:t>:</w:t>
      </w:r>
    </w:p>
    <w:p w:rsidR="00AB727C" w:rsidRDefault="00AB727C" w:rsidP="003D6397">
      <w:pPr>
        <w:pStyle w:val="CommentText"/>
        <w:spacing w:after="0"/>
      </w:pPr>
    </w:p>
    <w:p w:rsidR="00016225" w:rsidRDefault="00016225" w:rsidP="003D6397">
      <w:pPr>
        <w:pStyle w:val="CommentText"/>
        <w:spacing w:after="0"/>
      </w:pPr>
    </w:p>
    <w:p w:rsidR="00016225" w:rsidRPr="00184A07" w:rsidRDefault="00016225" w:rsidP="003D6397">
      <w:pPr>
        <w:pStyle w:val="CommentText"/>
        <w:numPr>
          <w:ilvl w:val="0"/>
          <w:numId w:val="11"/>
        </w:numPr>
        <w:spacing w:after="0"/>
        <w:jc w:val="left"/>
      </w:pPr>
      <w:r w:rsidRPr="00085E2C">
        <w:rPr>
          <w:b/>
        </w:rPr>
        <w:t xml:space="preserve">Document </w:t>
      </w:r>
      <w:r w:rsidR="00085E2C" w:rsidRPr="00085E2C">
        <w:rPr>
          <w:b/>
        </w:rPr>
        <w:t>24</w:t>
      </w:r>
      <w:r w:rsidR="00085E2C">
        <w:t xml:space="preserve"> (</w:t>
      </w:r>
      <w:proofErr w:type="gramStart"/>
      <w:r w:rsidR="00085E2C">
        <w:t>equivalent  to</w:t>
      </w:r>
      <w:proofErr w:type="gramEnd"/>
      <w:r w:rsidR="00085E2C">
        <w:t xml:space="preserve"> &amp; replacing Doc 15) </w:t>
      </w:r>
      <w:r>
        <w:t xml:space="preserve"> is to be forwarded to ITU-R WP 5A by 3GPP IMs that are ITU-R members</w:t>
      </w:r>
      <w:r w:rsidR="00184A07">
        <w:t xml:space="preserve"> coordinated by </w:t>
      </w:r>
      <w:r w:rsidR="00184A07" w:rsidRPr="00184A07">
        <w:rPr>
          <w:kern w:val="2"/>
          <w:sz w:val="21"/>
          <w:szCs w:val="21"/>
          <w:lang w:val="en-US"/>
        </w:rPr>
        <w:t>ITU-R Ad Hoc Contact Person</w:t>
      </w:r>
      <w:r w:rsidR="00352F32">
        <w:rPr>
          <w:kern w:val="2"/>
          <w:sz w:val="21"/>
          <w:szCs w:val="21"/>
          <w:lang w:val="en-US"/>
        </w:rPr>
        <w:t>.</w:t>
      </w:r>
    </w:p>
    <w:p w:rsidR="00016225" w:rsidRDefault="00184A07" w:rsidP="00184A07">
      <w:pPr>
        <w:pStyle w:val="CommentText"/>
        <w:tabs>
          <w:tab w:val="clear" w:pos="1418"/>
          <w:tab w:val="clear" w:pos="4678"/>
          <w:tab w:val="clear" w:pos="5954"/>
          <w:tab w:val="clear" w:pos="7088"/>
          <w:tab w:val="left" w:pos="8044"/>
        </w:tabs>
        <w:spacing w:after="0"/>
        <w:ind w:left="720"/>
        <w:jc w:val="left"/>
      </w:pPr>
      <w:r>
        <w:tab/>
      </w:r>
    </w:p>
    <w:p w:rsidR="00016225" w:rsidRDefault="00016225" w:rsidP="003D6397">
      <w:pPr>
        <w:pStyle w:val="CommentText"/>
        <w:numPr>
          <w:ilvl w:val="0"/>
          <w:numId w:val="11"/>
        </w:numPr>
        <w:spacing w:after="0"/>
        <w:jc w:val="left"/>
      </w:pPr>
      <w:r>
        <w:t xml:space="preserve">Dates &amp; responsibilities for certain actions </w:t>
      </w:r>
      <w:r w:rsidR="00352F32">
        <w:t xml:space="preserve">in </w:t>
      </w:r>
      <w:r>
        <w:t xml:space="preserve">Doc 5R1 Slide </w:t>
      </w:r>
      <w:proofErr w:type="gramStart"/>
      <w:r>
        <w:t xml:space="preserve">9 </w:t>
      </w:r>
      <w:r w:rsidR="00352F32">
        <w:t>.</w:t>
      </w:r>
      <w:proofErr w:type="gramEnd"/>
    </w:p>
    <w:p w:rsidR="00C42E63" w:rsidRDefault="00C42E63" w:rsidP="00C42E63">
      <w:pPr>
        <w:pStyle w:val="ListParagraph"/>
      </w:pPr>
    </w:p>
    <w:p w:rsidR="00C42E63" w:rsidRPr="00C42E63" w:rsidRDefault="00C42E63" w:rsidP="00C42E63">
      <w:pPr>
        <w:pStyle w:val="CommentText"/>
        <w:spacing w:after="0"/>
        <w:rPr>
          <w:b/>
        </w:rPr>
      </w:pPr>
      <w:r>
        <w:rPr>
          <w:b/>
          <w:highlight w:val="cyan"/>
        </w:rPr>
        <w:t xml:space="preserve">PCG </w:t>
      </w:r>
      <w:r w:rsidRPr="00C42E63">
        <w:rPr>
          <w:b/>
          <w:highlight w:val="cyan"/>
        </w:rPr>
        <w:t xml:space="preserve">ACTION:  PCG approved document </w:t>
      </w:r>
      <w:r>
        <w:rPr>
          <w:b/>
          <w:highlight w:val="cyan"/>
        </w:rPr>
        <w:t>24</w:t>
      </w:r>
      <w:r w:rsidRPr="00C42E63">
        <w:rPr>
          <w:b/>
          <w:highlight w:val="cyan"/>
        </w:rPr>
        <w:t xml:space="preserve"> to be appropriately sent to ITU-R as indicated above.</w:t>
      </w:r>
    </w:p>
    <w:p w:rsidR="00C42E63" w:rsidRDefault="00C42E63" w:rsidP="00C42E63">
      <w:pPr>
        <w:pStyle w:val="CommentText"/>
        <w:spacing w:after="0"/>
        <w:ind w:left="720"/>
        <w:jc w:val="left"/>
      </w:pPr>
    </w:p>
    <w:p w:rsidR="00085E2C" w:rsidRDefault="00085E2C" w:rsidP="00085E2C">
      <w:pPr>
        <w:pStyle w:val="ListParagraph"/>
      </w:pPr>
    </w:p>
    <w:p w:rsidR="00085E2C" w:rsidRDefault="0002625D" w:rsidP="00085E2C">
      <w:pPr>
        <w:spacing w:after="60"/>
        <w:ind w:left="1985" w:hanging="1985"/>
        <w:rPr>
          <w:rFonts w:cs="Arial"/>
          <w:b/>
          <w:bCs/>
        </w:rPr>
      </w:pPr>
      <w:r>
        <w:rPr>
          <w:rFonts w:cs="Arial"/>
          <w:b/>
          <w:bCs/>
        </w:rPr>
        <w:t xml:space="preserve">(IV) </w:t>
      </w:r>
      <w:r w:rsidR="00085E2C" w:rsidRPr="00085E2C">
        <w:rPr>
          <w:rFonts w:cs="Arial"/>
          <w:b/>
          <w:bCs/>
        </w:rPr>
        <w:t xml:space="preserve">For ITU-T - LS on co-ordination of SDO input to ITU-T </w:t>
      </w:r>
      <w:r w:rsidR="00085E2C">
        <w:rPr>
          <w:rFonts w:cs="Arial"/>
          <w:b/>
          <w:bCs/>
        </w:rPr>
        <w:t xml:space="preserve">SG 13 on </w:t>
      </w:r>
      <w:r w:rsidR="00085E2C" w:rsidRPr="00085E2C">
        <w:rPr>
          <w:rFonts w:cs="Arial"/>
          <w:b/>
          <w:bCs/>
        </w:rPr>
        <w:t>Q.1741.8</w:t>
      </w:r>
      <w:r w:rsidR="00085E2C">
        <w:rPr>
          <w:rFonts w:cs="Arial"/>
          <w:b/>
          <w:bCs/>
        </w:rPr>
        <w:t>:</w:t>
      </w:r>
    </w:p>
    <w:p w:rsidR="00085E2C" w:rsidRDefault="00085E2C" w:rsidP="00085E2C">
      <w:pPr>
        <w:spacing w:after="60"/>
        <w:ind w:left="1985" w:hanging="1985"/>
        <w:rPr>
          <w:rFonts w:cs="Arial"/>
          <w:b/>
          <w:bCs/>
        </w:rPr>
      </w:pPr>
    </w:p>
    <w:p w:rsidR="00085E2C" w:rsidRDefault="00085E2C" w:rsidP="00085E2C">
      <w:pPr>
        <w:pStyle w:val="CommentText"/>
        <w:numPr>
          <w:ilvl w:val="0"/>
          <w:numId w:val="11"/>
        </w:numPr>
        <w:spacing w:after="0"/>
        <w:jc w:val="left"/>
      </w:pPr>
      <w:r w:rsidRPr="00085E2C">
        <w:rPr>
          <w:b/>
        </w:rPr>
        <w:t xml:space="preserve">Document </w:t>
      </w:r>
      <w:proofErr w:type="gramStart"/>
      <w:r w:rsidRPr="00085E2C">
        <w:rPr>
          <w:b/>
        </w:rPr>
        <w:t>16</w:t>
      </w:r>
      <w:r>
        <w:t xml:space="preserve">  (</w:t>
      </w:r>
      <w:proofErr w:type="gramEnd"/>
      <w:r>
        <w:t>attachments) are to be forwarded to ITU-T by 3GPP OPs as appropriate..</w:t>
      </w:r>
    </w:p>
    <w:p w:rsidR="00085E2C" w:rsidRDefault="00085E2C" w:rsidP="00085E2C">
      <w:pPr>
        <w:pStyle w:val="CommentText"/>
        <w:spacing w:after="0"/>
        <w:ind w:left="720"/>
        <w:jc w:val="left"/>
      </w:pPr>
    </w:p>
    <w:p w:rsidR="00085E2C" w:rsidRDefault="00085E2C" w:rsidP="00085E2C">
      <w:pPr>
        <w:pStyle w:val="CommentText"/>
        <w:numPr>
          <w:ilvl w:val="0"/>
          <w:numId w:val="11"/>
        </w:numPr>
        <w:spacing w:after="0"/>
        <w:jc w:val="left"/>
      </w:pPr>
      <w:r>
        <w:t xml:space="preserve">Dates &amp; responsibilities for certain actions are in Doc 16. </w:t>
      </w:r>
    </w:p>
    <w:p w:rsidR="00085E2C" w:rsidRPr="00085E2C" w:rsidRDefault="00085E2C" w:rsidP="00085E2C">
      <w:pPr>
        <w:spacing w:after="60"/>
        <w:ind w:left="1985" w:hanging="1985"/>
        <w:rPr>
          <w:rFonts w:cs="Arial"/>
          <w:b/>
          <w:bCs/>
        </w:rPr>
      </w:pPr>
    </w:p>
    <w:p w:rsidR="00C42E63" w:rsidRPr="00C42E63" w:rsidRDefault="00C42E63" w:rsidP="00C42E63">
      <w:pPr>
        <w:pStyle w:val="CommentText"/>
        <w:spacing w:after="0"/>
        <w:rPr>
          <w:b/>
        </w:rPr>
      </w:pPr>
      <w:r>
        <w:rPr>
          <w:b/>
          <w:highlight w:val="cyan"/>
        </w:rPr>
        <w:t xml:space="preserve">PCG </w:t>
      </w:r>
      <w:r w:rsidRPr="00C42E63">
        <w:rPr>
          <w:b/>
          <w:highlight w:val="cyan"/>
        </w:rPr>
        <w:t xml:space="preserve">ACTION:  PCG approved document </w:t>
      </w:r>
      <w:proofErr w:type="gramStart"/>
      <w:r w:rsidRPr="00C42E63">
        <w:rPr>
          <w:b/>
          <w:highlight w:val="cyan"/>
        </w:rPr>
        <w:t>16  to</w:t>
      </w:r>
      <w:proofErr w:type="gramEnd"/>
      <w:r w:rsidRPr="00C42E63">
        <w:rPr>
          <w:b/>
          <w:highlight w:val="cyan"/>
        </w:rPr>
        <w:t xml:space="preserve"> be appropriately sent to ITU-R as indicated above.</w:t>
      </w:r>
    </w:p>
    <w:p w:rsidR="00085E2C" w:rsidRDefault="00085E2C" w:rsidP="00085E2C">
      <w:pPr>
        <w:pStyle w:val="CommentText"/>
        <w:spacing w:after="0"/>
        <w:jc w:val="left"/>
      </w:pPr>
    </w:p>
    <w:sectPr w:rsidR="00085E2C" w:rsidSect="008C6E38">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31C" w:rsidRDefault="0093231C">
      <w:r>
        <w:separator/>
      </w:r>
    </w:p>
  </w:endnote>
  <w:endnote w:type="continuationSeparator" w:id="0">
    <w:p w:rsidR="0093231C" w:rsidRDefault="00932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31C" w:rsidRDefault="0093231C">
      <w:r>
        <w:separator/>
      </w:r>
    </w:p>
  </w:footnote>
  <w:footnote w:type="continuationSeparator" w:id="0">
    <w:p w:rsidR="0093231C" w:rsidRDefault="00932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Look w:val="000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pPr>
        </w:p>
      </w:tc>
    </w:tr>
  </w:tbl>
  <w:p w:rsidR="001A0AD3" w:rsidRDefault="001A0A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Look w:val="000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962303">
            <w:rPr>
              <w:b/>
              <w:i/>
              <w:sz w:val="32"/>
            </w:rPr>
            <w:t>2</w:t>
          </w:r>
          <w:r w:rsidR="003C5A21">
            <w:rPr>
              <w:b/>
              <w:i/>
              <w:sz w:val="32"/>
            </w:rPr>
            <w:t>8</w:t>
          </w:r>
          <w:r>
            <w:rPr>
              <w:b/>
              <w:i/>
              <w:sz w:val="32"/>
            </w:rPr>
            <w:t xml:space="preserve"> Meeting</w:t>
          </w:r>
        </w:p>
        <w:p w:rsidR="001A0AD3" w:rsidRPr="0005266C" w:rsidRDefault="003C5A21">
          <w:pPr>
            <w:pStyle w:val="Header"/>
            <w:widowControl/>
            <w:spacing w:after="0"/>
            <w:rPr>
              <w:b/>
              <w:i/>
              <w:sz w:val="32"/>
              <w:lang w:val="en-US"/>
            </w:rPr>
          </w:pPr>
          <w:r>
            <w:rPr>
              <w:b/>
              <w:i/>
              <w:sz w:val="32"/>
              <w:szCs w:val="32"/>
            </w:rPr>
            <w:t>Shanghai</w:t>
          </w:r>
          <w:r w:rsidR="001A0AD3" w:rsidRPr="00A75AFA">
            <w:rPr>
              <w:b/>
              <w:i/>
              <w:sz w:val="32"/>
              <w:szCs w:val="32"/>
              <w:lang w:val="en-US"/>
            </w:rPr>
            <w:t>,</w:t>
          </w:r>
          <w:r w:rsidR="001A0AD3">
            <w:rPr>
              <w:b/>
              <w:i/>
              <w:sz w:val="32"/>
              <w:lang w:val="en-US"/>
            </w:rPr>
            <w:t xml:space="preserve"> </w:t>
          </w:r>
          <w:r>
            <w:rPr>
              <w:b/>
              <w:i/>
              <w:sz w:val="32"/>
              <w:lang w:val="en-US"/>
            </w:rPr>
            <w:t>China</w:t>
          </w:r>
        </w:p>
        <w:p w:rsidR="001A0AD3" w:rsidRDefault="0093524D">
          <w:pPr>
            <w:pStyle w:val="Header"/>
            <w:widowControl/>
            <w:spacing w:after="0"/>
            <w:rPr>
              <w:b/>
              <w:i/>
              <w:sz w:val="32"/>
            </w:rPr>
          </w:pPr>
          <w:r>
            <w:rPr>
              <w:b/>
              <w:i/>
              <w:sz w:val="32"/>
            </w:rPr>
            <w:t>2</w:t>
          </w:r>
          <w:r w:rsidR="003C5A21">
            <w:rPr>
              <w:b/>
              <w:i/>
              <w:sz w:val="32"/>
            </w:rPr>
            <w:t>6</w:t>
          </w:r>
          <w:r w:rsidR="001A0AD3">
            <w:rPr>
              <w:b/>
              <w:i/>
              <w:sz w:val="32"/>
            </w:rPr>
            <w:t xml:space="preserve"> </w:t>
          </w:r>
          <w:r w:rsidR="003C5A21">
            <w:rPr>
              <w:b/>
              <w:i/>
              <w:sz w:val="32"/>
            </w:rPr>
            <w:t>April</w:t>
          </w:r>
          <w:r w:rsidR="00A75AFA">
            <w:rPr>
              <w:b/>
              <w:i/>
              <w:sz w:val="32"/>
            </w:rPr>
            <w:t xml:space="preserve"> 201</w:t>
          </w:r>
          <w:r w:rsidR="003C5A21">
            <w:rPr>
              <w:b/>
              <w:i/>
              <w:sz w:val="32"/>
            </w:rPr>
            <w:t>2</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962303">
            <w:rPr>
              <w:b/>
              <w:i/>
              <w:sz w:val="32"/>
            </w:rPr>
            <w:t>2</w:t>
          </w:r>
          <w:r w:rsidR="003C5A21">
            <w:rPr>
              <w:b/>
              <w:i/>
              <w:sz w:val="32"/>
            </w:rPr>
            <w:t>8</w:t>
          </w:r>
          <w:r>
            <w:rPr>
              <w:b/>
              <w:i/>
              <w:sz w:val="32"/>
            </w:rPr>
            <w:t>(</w:t>
          </w:r>
          <w:r w:rsidR="00A75AFA">
            <w:rPr>
              <w:b/>
              <w:i/>
              <w:sz w:val="32"/>
            </w:rPr>
            <w:t>1</w:t>
          </w:r>
          <w:r w:rsidR="003C5A21">
            <w:rPr>
              <w:b/>
              <w:i/>
              <w:sz w:val="32"/>
            </w:rPr>
            <w:t>2</w:t>
          </w:r>
          <w:r>
            <w:rPr>
              <w:b/>
              <w:i/>
              <w:sz w:val="32"/>
            </w:rPr>
            <w:t>)</w:t>
          </w:r>
          <w:r w:rsidR="005D0599">
            <w:rPr>
              <w:b/>
              <w:i/>
              <w:sz w:val="32"/>
            </w:rPr>
            <w:t>33</w:t>
          </w:r>
          <w:r w:rsidR="00F05584" w:rsidRPr="00F05584">
            <w:rPr>
              <w:b/>
              <w:i/>
              <w:sz w:val="32"/>
              <w:highlight w:val="cyan"/>
            </w:rPr>
            <w:t>r1</w:t>
          </w:r>
          <w:r w:rsidR="00F05584">
            <w:rPr>
              <w:b/>
              <w:i/>
              <w:sz w:val="32"/>
            </w:rPr>
            <w:t xml:space="preserve"> </w:t>
          </w:r>
        </w:p>
        <w:p w:rsidR="001A0AD3" w:rsidRDefault="00B11F17">
          <w:pPr>
            <w:pStyle w:val="Header"/>
            <w:widowControl/>
            <w:spacing w:after="0"/>
            <w:jc w:val="right"/>
          </w:pPr>
          <w:r>
            <w:t xml:space="preserve">26 </w:t>
          </w:r>
          <w:r w:rsidR="009150C3">
            <w:t>April</w:t>
          </w:r>
          <w:r w:rsidR="00962303">
            <w:t xml:space="preserve"> </w:t>
          </w:r>
          <w:r w:rsidR="008D0150">
            <w:t>20</w:t>
          </w:r>
          <w:r w:rsidR="00A75AFA">
            <w:t>1</w:t>
          </w:r>
          <w:r w:rsidR="003C5A21">
            <w:t>2</w:t>
          </w:r>
        </w:p>
        <w:p w:rsidR="001A0AD3" w:rsidRDefault="001A0AD3">
          <w:pPr>
            <w:pStyle w:val="Header"/>
            <w:widowControl/>
            <w:spacing w:after="0"/>
            <w:jc w:val="right"/>
          </w:pPr>
          <w:r>
            <w:t xml:space="preserve">page </w:t>
          </w:r>
          <w:fldSimple w:instr="page ">
            <w:r w:rsidR="00F05584">
              <w:rPr>
                <w:noProof/>
              </w:rPr>
              <w:t>1</w:t>
            </w:r>
          </w:fldSimple>
          <w:r>
            <w:t xml:space="preserve"> of </w:t>
          </w:r>
          <w:fldSimple w:instr="numpages  \* Mergeformat ">
            <w:r w:rsidR="00F05584">
              <w:rPr>
                <w:noProof/>
              </w:rPr>
              <w:t>2</w:t>
            </w:r>
          </w:fldSimple>
        </w:p>
      </w:tc>
    </w:tr>
  </w:tbl>
  <w:p w:rsidR="001A0AD3" w:rsidRDefault="001A0AD3">
    <w:pPr>
      <w:pStyle w:val="Heade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8D3362D"/>
    <w:multiLevelType w:val="hybridMultilevel"/>
    <w:tmpl w:val="4E66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8BD782F"/>
    <w:multiLevelType w:val="hybridMultilevel"/>
    <w:tmpl w:val="0E2A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9"/>
  </w:num>
  <w:num w:numId="5">
    <w:abstractNumId w:val="2"/>
  </w:num>
  <w:num w:numId="6">
    <w:abstractNumId w:val="5"/>
  </w:num>
  <w:num w:numId="7">
    <w:abstractNumId w:val="3"/>
  </w:num>
  <w:num w:numId="8">
    <w:abstractNumId w:val="6"/>
  </w:num>
  <w:num w:numId="9">
    <w:abstractNumId w:val="7"/>
  </w:num>
  <w:num w:numId="10">
    <w:abstractNumId w:val="0"/>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proofState w:spelling="clean" w:grammar="clean"/>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printColBlac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266C"/>
    <w:rsid w:val="00015340"/>
    <w:rsid w:val="00016225"/>
    <w:rsid w:val="00023391"/>
    <w:rsid w:val="0002617D"/>
    <w:rsid w:val="0002625D"/>
    <w:rsid w:val="00043975"/>
    <w:rsid w:val="0005266C"/>
    <w:rsid w:val="0005670E"/>
    <w:rsid w:val="00080183"/>
    <w:rsid w:val="000820D3"/>
    <w:rsid w:val="000834C2"/>
    <w:rsid w:val="00085E2C"/>
    <w:rsid w:val="00092C0F"/>
    <w:rsid w:val="000A2D6D"/>
    <w:rsid w:val="000B307A"/>
    <w:rsid w:val="000B77C3"/>
    <w:rsid w:val="000C2197"/>
    <w:rsid w:val="000C2248"/>
    <w:rsid w:val="000C2EC0"/>
    <w:rsid w:val="000C3323"/>
    <w:rsid w:val="000D1D4B"/>
    <w:rsid w:val="000D362A"/>
    <w:rsid w:val="000D3C0B"/>
    <w:rsid w:val="000D46C8"/>
    <w:rsid w:val="000E721B"/>
    <w:rsid w:val="0010793A"/>
    <w:rsid w:val="001133AB"/>
    <w:rsid w:val="00113617"/>
    <w:rsid w:val="00117771"/>
    <w:rsid w:val="00141A80"/>
    <w:rsid w:val="00155508"/>
    <w:rsid w:val="00156F94"/>
    <w:rsid w:val="00162B06"/>
    <w:rsid w:val="00170A2C"/>
    <w:rsid w:val="00172AC4"/>
    <w:rsid w:val="001779BC"/>
    <w:rsid w:val="001805B9"/>
    <w:rsid w:val="00184A07"/>
    <w:rsid w:val="00185A72"/>
    <w:rsid w:val="001A0AD3"/>
    <w:rsid w:val="001A2166"/>
    <w:rsid w:val="001A6D8C"/>
    <w:rsid w:val="001B5283"/>
    <w:rsid w:val="001C1B67"/>
    <w:rsid w:val="001D5B28"/>
    <w:rsid w:val="001E0857"/>
    <w:rsid w:val="001E5143"/>
    <w:rsid w:val="001F3D1C"/>
    <w:rsid w:val="001F549D"/>
    <w:rsid w:val="001F6359"/>
    <w:rsid w:val="001F76E8"/>
    <w:rsid w:val="0020086F"/>
    <w:rsid w:val="00205C53"/>
    <w:rsid w:val="00213CB2"/>
    <w:rsid w:val="00214C9E"/>
    <w:rsid w:val="00222729"/>
    <w:rsid w:val="00231F3D"/>
    <w:rsid w:val="002373E6"/>
    <w:rsid w:val="00241F36"/>
    <w:rsid w:val="00242608"/>
    <w:rsid w:val="002442FA"/>
    <w:rsid w:val="00244E1C"/>
    <w:rsid w:val="00252D50"/>
    <w:rsid w:val="002567F9"/>
    <w:rsid w:val="002600D6"/>
    <w:rsid w:val="0026547E"/>
    <w:rsid w:val="00274499"/>
    <w:rsid w:val="002912E1"/>
    <w:rsid w:val="0029624D"/>
    <w:rsid w:val="002A2B62"/>
    <w:rsid w:val="002D171D"/>
    <w:rsid w:val="002F102F"/>
    <w:rsid w:val="00316D5A"/>
    <w:rsid w:val="0032621C"/>
    <w:rsid w:val="00331B65"/>
    <w:rsid w:val="00332286"/>
    <w:rsid w:val="00341123"/>
    <w:rsid w:val="00342DDE"/>
    <w:rsid w:val="00351509"/>
    <w:rsid w:val="00352F32"/>
    <w:rsid w:val="003533FA"/>
    <w:rsid w:val="00374A5C"/>
    <w:rsid w:val="00387438"/>
    <w:rsid w:val="003912D8"/>
    <w:rsid w:val="0039566E"/>
    <w:rsid w:val="003B7A8F"/>
    <w:rsid w:val="003C5A21"/>
    <w:rsid w:val="003C7883"/>
    <w:rsid w:val="003D6397"/>
    <w:rsid w:val="003F045F"/>
    <w:rsid w:val="004100C9"/>
    <w:rsid w:val="00410B34"/>
    <w:rsid w:val="004148BC"/>
    <w:rsid w:val="004165BC"/>
    <w:rsid w:val="00416ACB"/>
    <w:rsid w:val="00417740"/>
    <w:rsid w:val="004346DB"/>
    <w:rsid w:val="0045276F"/>
    <w:rsid w:val="0046174A"/>
    <w:rsid w:val="00466B11"/>
    <w:rsid w:val="00487643"/>
    <w:rsid w:val="004A7858"/>
    <w:rsid w:val="004B2AC7"/>
    <w:rsid w:val="004C1C8C"/>
    <w:rsid w:val="004C4559"/>
    <w:rsid w:val="004C5834"/>
    <w:rsid w:val="004D3ACC"/>
    <w:rsid w:val="004D6422"/>
    <w:rsid w:val="004E4231"/>
    <w:rsid w:val="004F3F8D"/>
    <w:rsid w:val="004F52E4"/>
    <w:rsid w:val="004F7F10"/>
    <w:rsid w:val="005037DF"/>
    <w:rsid w:val="00516BE8"/>
    <w:rsid w:val="0051779D"/>
    <w:rsid w:val="00525C78"/>
    <w:rsid w:val="005312EA"/>
    <w:rsid w:val="005358F1"/>
    <w:rsid w:val="00541810"/>
    <w:rsid w:val="005469BE"/>
    <w:rsid w:val="00557D46"/>
    <w:rsid w:val="00561D8C"/>
    <w:rsid w:val="00563801"/>
    <w:rsid w:val="0057321A"/>
    <w:rsid w:val="00585912"/>
    <w:rsid w:val="005C311D"/>
    <w:rsid w:val="005D0599"/>
    <w:rsid w:val="005D2B46"/>
    <w:rsid w:val="005D6E48"/>
    <w:rsid w:val="00611762"/>
    <w:rsid w:val="00625EBA"/>
    <w:rsid w:val="00646363"/>
    <w:rsid w:val="00660DF8"/>
    <w:rsid w:val="0066489C"/>
    <w:rsid w:val="006652A7"/>
    <w:rsid w:val="00666DF1"/>
    <w:rsid w:val="00675312"/>
    <w:rsid w:val="006A096F"/>
    <w:rsid w:val="006A533C"/>
    <w:rsid w:val="006D4DD2"/>
    <w:rsid w:val="006E36F2"/>
    <w:rsid w:val="006F3516"/>
    <w:rsid w:val="006F6E46"/>
    <w:rsid w:val="007012E8"/>
    <w:rsid w:val="00707227"/>
    <w:rsid w:val="00731686"/>
    <w:rsid w:val="00735FC7"/>
    <w:rsid w:val="00750C75"/>
    <w:rsid w:val="007751FE"/>
    <w:rsid w:val="0078536A"/>
    <w:rsid w:val="0078677B"/>
    <w:rsid w:val="007972C9"/>
    <w:rsid w:val="007A7F13"/>
    <w:rsid w:val="007B2D5C"/>
    <w:rsid w:val="007C63F5"/>
    <w:rsid w:val="007D4D86"/>
    <w:rsid w:val="007F169F"/>
    <w:rsid w:val="007F6D56"/>
    <w:rsid w:val="00803793"/>
    <w:rsid w:val="00810B28"/>
    <w:rsid w:val="00833FFA"/>
    <w:rsid w:val="008425AF"/>
    <w:rsid w:val="00842E6D"/>
    <w:rsid w:val="00845961"/>
    <w:rsid w:val="00852403"/>
    <w:rsid w:val="008632A9"/>
    <w:rsid w:val="00875085"/>
    <w:rsid w:val="0087615A"/>
    <w:rsid w:val="008842BF"/>
    <w:rsid w:val="008948BB"/>
    <w:rsid w:val="00894B78"/>
    <w:rsid w:val="008963DE"/>
    <w:rsid w:val="008A7414"/>
    <w:rsid w:val="008B663E"/>
    <w:rsid w:val="008C6E38"/>
    <w:rsid w:val="008D0150"/>
    <w:rsid w:val="008D1E6E"/>
    <w:rsid w:val="008D2E81"/>
    <w:rsid w:val="008D3101"/>
    <w:rsid w:val="008E02C9"/>
    <w:rsid w:val="00904A52"/>
    <w:rsid w:val="0090547F"/>
    <w:rsid w:val="00911F25"/>
    <w:rsid w:val="00914552"/>
    <w:rsid w:val="009150C3"/>
    <w:rsid w:val="00921CF5"/>
    <w:rsid w:val="0093231C"/>
    <w:rsid w:val="0093524D"/>
    <w:rsid w:val="00935B0C"/>
    <w:rsid w:val="00943E9D"/>
    <w:rsid w:val="00951EF9"/>
    <w:rsid w:val="00962303"/>
    <w:rsid w:val="009729F9"/>
    <w:rsid w:val="00981789"/>
    <w:rsid w:val="009830D6"/>
    <w:rsid w:val="00991ED1"/>
    <w:rsid w:val="009A2274"/>
    <w:rsid w:val="009B0743"/>
    <w:rsid w:val="009B1543"/>
    <w:rsid w:val="009B2991"/>
    <w:rsid w:val="009B3653"/>
    <w:rsid w:val="009D0D99"/>
    <w:rsid w:val="009D7AA7"/>
    <w:rsid w:val="00A106BA"/>
    <w:rsid w:val="00A10D23"/>
    <w:rsid w:val="00A15DC3"/>
    <w:rsid w:val="00A32215"/>
    <w:rsid w:val="00A330D5"/>
    <w:rsid w:val="00A6028C"/>
    <w:rsid w:val="00A63990"/>
    <w:rsid w:val="00A75AFA"/>
    <w:rsid w:val="00A931B5"/>
    <w:rsid w:val="00AB1137"/>
    <w:rsid w:val="00AB446F"/>
    <w:rsid w:val="00AB727C"/>
    <w:rsid w:val="00AD2F25"/>
    <w:rsid w:val="00AD3007"/>
    <w:rsid w:val="00AE1325"/>
    <w:rsid w:val="00B00BCB"/>
    <w:rsid w:val="00B03193"/>
    <w:rsid w:val="00B11F17"/>
    <w:rsid w:val="00B21122"/>
    <w:rsid w:val="00B277F3"/>
    <w:rsid w:val="00B30012"/>
    <w:rsid w:val="00B307B8"/>
    <w:rsid w:val="00B3326D"/>
    <w:rsid w:val="00B34288"/>
    <w:rsid w:val="00B3591A"/>
    <w:rsid w:val="00B37DCB"/>
    <w:rsid w:val="00B62087"/>
    <w:rsid w:val="00B769F9"/>
    <w:rsid w:val="00B77FC9"/>
    <w:rsid w:val="00B8582D"/>
    <w:rsid w:val="00B869A8"/>
    <w:rsid w:val="00B91FA6"/>
    <w:rsid w:val="00BA1958"/>
    <w:rsid w:val="00BA22E8"/>
    <w:rsid w:val="00BB06E1"/>
    <w:rsid w:val="00BB740D"/>
    <w:rsid w:val="00BD2B5E"/>
    <w:rsid w:val="00BF53D9"/>
    <w:rsid w:val="00C01282"/>
    <w:rsid w:val="00C06EC5"/>
    <w:rsid w:val="00C15622"/>
    <w:rsid w:val="00C159D8"/>
    <w:rsid w:val="00C16267"/>
    <w:rsid w:val="00C17AB4"/>
    <w:rsid w:val="00C32A97"/>
    <w:rsid w:val="00C42E63"/>
    <w:rsid w:val="00C55B23"/>
    <w:rsid w:val="00C57736"/>
    <w:rsid w:val="00C66772"/>
    <w:rsid w:val="00C77941"/>
    <w:rsid w:val="00C847B6"/>
    <w:rsid w:val="00C951DF"/>
    <w:rsid w:val="00C953E5"/>
    <w:rsid w:val="00CA4CFB"/>
    <w:rsid w:val="00CA5BD2"/>
    <w:rsid w:val="00CB4032"/>
    <w:rsid w:val="00CC3E1C"/>
    <w:rsid w:val="00CD2D3A"/>
    <w:rsid w:val="00CD3ECE"/>
    <w:rsid w:val="00CD7B3E"/>
    <w:rsid w:val="00CE4011"/>
    <w:rsid w:val="00D07555"/>
    <w:rsid w:val="00D16C5B"/>
    <w:rsid w:val="00D26E62"/>
    <w:rsid w:val="00D33A50"/>
    <w:rsid w:val="00D41156"/>
    <w:rsid w:val="00D515F8"/>
    <w:rsid w:val="00D56363"/>
    <w:rsid w:val="00D63C3B"/>
    <w:rsid w:val="00D67BBF"/>
    <w:rsid w:val="00D76C2A"/>
    <w:rsid w:val="00D8762F"/>
    <w:rsid w:val="00D87FA0"/>
    <w:rsid w:val="00D90144"/>
    <w:rsid w:val="00D942D0"/>
    <w:rsid w:val="00DA0B39"/>
    <w:rsid w:val="00DA78E1"/>
    <w:rsid w:val="00DC1AFE"/>
    <w:rsid w:val="00DC49FB"/>
    <w:rsid w:val="00DE0BBA"/>
    <w:rsid w:val="00DF5F92"/>
    <w:rsid w:val="00DF676E"/>
    <w:rsid w:val="00E0700C"/>
    <w:rsid w:val="00E11480"/>
    <w:rsid w:val="00E11AEC"/>
    <w:rsid w:val="00E4167B"/>
    <w:rsid w:val="00E43782"/>
    <w:rsid w:val="00E47C48"/>
    <w:rsid w:val="00E7066D"/>
    <w:rsid w:val="00E824BF"/>
    <w:rsid w:val="00E93311"/>
    <w:rsid w:val="00EB0EDF"/>
    <w:rsid w:val="00EC2973"/>
    <w:rsid w:val="00ED302D"/>
    <w:rsid w:val="00ED627A"/>
    <w:rsid w:val="00EE2C10"/>
    <w:rsid w:val="00EF10BF"/>
    <w:rsid w:val="00EF2740"/>
    <w:rsid w:val="00EF5C4A"/>
    <w:rsid w:val="00F05584"/>
    <w:rsid w:val="00F07766"/>
    <w:rsid w:val="00F21C89"/>
    <w:rsid w:val="00F34D8D"/>
    <w:rsid w:val="00F3523B"/>
    <w:rsid w:val="00F732D2"/>
    <w:rsid w:val="00FA023F"/>
    <w:rsid w:val="00FA4E48"/>
    <w:rsid w:val="00FB0E1F"/>
    <w:rsid w:val="00FB7875"/>
    <w:rsid w:val="00FC4639"/>
    <w:rsid w:val="00FD09F0"/>
    <w:rsid w:val="00FD1DF3"/>
    <w:rsid w:val="00FD1F1F"/>
    <w:rsid w:val="00FD454E"/>
    <w:rsid w:val="00FE0323"/>
    <w:rsid w:val="00FF4512"/>
    <w:rsid w:val="00FF77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6E38"/>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rsid w:val="008C6E38"/>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rsid w:val="008C6E38"/>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rsid w:val="008C6E38"/>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rsid w:val="008C6E38"/>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rsid w:val="008C6E38"/>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rsid w:val="008C6E38"/>
    <w:pPr>
      <w:spacing w:before="240" w:after="60"/>
      <w:outlineLvl w:val="5"/>
    </w:pPr>
    <w:rPr>
      <w:rFonts w:ascii="Times New Roman" w:hAnsi="Times New Roman"/>
      <w:i/>
      <w:sz w:val="22"/>
    </w:rPr>
  </w:style>
  <w:style w:type="paragraph" w:styleId="Heading7">
    <w:name w:val="heading 7"/>
    <w:basedOn w:val="Normal"/>
    <w:next w:val="Normal"/>
    <w:qFormat/>
    <w:rsid w:val="008C6E38"/>
    <w:pPr>
      <w:spacing w:before="240" w:after="60"/>
      <w:outlineLvl w:val="6"/>
    </w:pPr>
  </w:style>
  <w:style w:type="paragraph" w:styleId="Heading8">
    <w:name w:val="heading 8"/>
    <w:basedOn w:val="Heading1"/>
    <w:next w:val="Normal"/>
    <w:qFormat/>
    <w:rsid w:val="008C6E38"/>
    <w:pPr>
      <w:tabs>
        <w:tab w:val="clear" w:pos="709"/>
        <w:tab w:val="left" w:pos="2977"/>
      </w:tabs>
      <w:outlineLvl w:val="7"/>
    </w:pPr>
  </w:style>
  <w:style w:type="paragraph" w:styleId="Heading9">
    <w:name w:val="heading 9"/>
    <w:basedOn w:val="Normal"/>
    <w:next w:val="Normal"/>
    <w:qFormat/>
    <w:rsid w:val="008C6E38"/>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8C6E38"/>
    <w:rPr>
      <w:sz w:val="16"/>
    </w:rPr>
  </w:style>
  <w:style w:type="paragraph" w:styleId="CommentText">
    <w:name w:val="annotation text"/>
    <w:basedOn w:val="Normal"/>
    <w:semiHidden/>
    <w:rsid w:val="008C6E38"/>
  </w:style>
  <w:style w:type="paragraph" w:styleId="TOC8">
    <w:name w:val="toc 8"/>
    <w:basedOn w:val="TOC1"/>
    <w:semiHidden/>
    <w:rsid w:val="008C6E38"/>
    <w:pPr>
      <w:tabs>
        <w:tab w:val="clear" w:pos="567"/>
        <w:tab w:val="left" w:pos="2268"/>
      </w:tabs>
      <w:ind w:left="2268" w:hanging="2268"/>
    </w:pPr>
  </w:style>
  <w:style w:type="paragraph" w:styleId="TOC1">
    <w:name w:val="toc 1"/>
    <w:basedOn w:val="Normal"/>
    <w:semiHidden/>
    <w:rsid w:val="008C6E38"/>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rsid w:val="008C6E38"/>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rsid w:val="008C6E38"/>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rsid w:val="008C6E38"/>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rsid w:val="008C6E38"/>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rsid w:val="008C6E38"/>
    <w:pPr>
      <w:spacing w:after="0"/>
      <w:ind w:left="567"/>
    </w:pPr>
  </w:style>
  <w:style w:type="paragraph" w:styleId="Index1">
    <w:name w:val="index 1"/>
    <w:basedOn w:val="Normal"/>
    <w:semiHidden/>
    <w:rsid w:val="008C6E38"/>
    <w:pPr>
      <w:spacing w:after="0"/>
    </w:pPr>
  </w:style>
  <w:style w:type="paragraph" w:styleId="IndexHeading">
    <w:name w:val="index heading"/>
    <w:basedOn w:val="Normal"/>
    <w:semiHidden/>
    <w:rsid w:val="008C6E38"/>
    <w:pPr>
      <w:keepNext/>
      <w:keepLines/>
      <w:spacing w:before="240"/>
    </w:pPr>
    <w:rPr>
      <w:b/>
      <w:sz w:val="24"/>
    </w:rPr>
  </w:style>
  <w:style w:type="paragraph" w:styleId="Footer">
    <w:name w:val="footer"/>
    <w:basedOn w:val="Normal"/>
    <w:rsid w:val="008C6E38"/>
    <w:pPr>
      <w:tabs>
        <w:tab w:val="clear" w:pos="1418"/>
        <w:tab w:val="clear" w:pos="4678"/>
        <w:tab w:val="clear" w:pos="5954"/>
        <w:tab w:val="clear" w:pos="7088"/>
        <w:tab w:val="center" w:pos="4819"/>
        <w:tab w:val="right" w:pos="9071"/>
      </w:tabs>
    </w:pPr>
  </w:style>
  <w:style w:type="paragraph" w:styleId="Header">
    <w:name w:val="header"/>
    <w:basedOn w:val="Normal"/>
    <w:rsid w:val="008C6E38"/>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sid w:val="008C6E38"/>
    <w:rPr>
      <w:b/>
      <w:position w:val="6"/>
      <w:sz w:val="16"/>
    </w:rPr>
  </w:style>
  <w:style w:type="paragraph" w:styleId="FootnoteText">
    <w:name w:val="footnote text"/>
    <w:basedOn w:val="Normal"/>
    <w:semiHidden/>
    <w:rsid w:val="008C6E38"/>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rsid w:val="008C6E38"/>
    <w:pPr>
      <w:ind w:left="720"/>
    </w:pPr>
  </w:style>
  <w:style w:type="paragraph" w:customStyle="1" w:styleId="TAH">
    <w:name w:val="TAH"/>
    <w:basedOn w:val="TAC"/>
    <w:rsid w:val="008C6E38"/>
    <w:rPr>
      <w:b/>
    </w:rPr>
  </w:style>
  <w:style w:type="paragraph" w:customStyle="1" w:styleId="TAC">
    <w:name w:val="TAC"/>
    <w:basedOn w:val="TAJ"/>
    <w:rsid w:val="008C6E38"/>
    <w:pPr>
      <w:jc w:val="center"/>
    </w:pPr>
  </w:style>
  <w:style w:type="paragraph" w:customStyle="1" w:styleId="TAJ">
    <w:name w:val="TAJ"/>
    <w:basedOn w:val="WP"/>
    <w:rsid w:val="008C6E38"/>
    <w:pPr>
      <w:keepNext/>
      <w:keepLines/>
      <w:spacing w:before="12" w:after="12"/>
      <w:ind w:left="57" w:right="57"/>
    </w:pPr>
  </w:style>
  <w:style w:type="paragraph" w:customStyle="1" w:styleId="WP">
    <w:name w:val="WP"/>
    <w:next w:val="Normal"/>
    <w:rsid w:val="008C6E38"/>
    <w:pPr>
      <w:widowControl w:val="0"/>
      <w:spacing w:line="240" w:lineRule="atLeast"/>
      <w:jc w:val="both"/>
    </w:pPr>
    <w:rPr>
      <w:rFonts w:ascii="Arial" w:hAnsi="Arial"/>
      <w:lang w:val="en-GB"/>
    </w:rPr>
  </w:style>
  <w:style w:type="paragraph" w:customStyle="1" w:styleId="TT">
    <w:name w:val="TT"/>
    <w:next w:val="Normal"/>
    <w:rsid w:val="008C6E38"/>
    <w:pPr>
      <w:widowControl w:val="0"/>
      <w:spacing w:after="960" w:line="240" w:lineRule="atLeast"/>
      <w:jc w:val="center"/>
    </w:pPr>
    <w:rPr>
      <w:rFonts w:ascii="Arial" w:hAnsi="Arial"/>
      <w:b/>
      <w:sz w:val="24"/>
      <w:lang w:val="en-GB"/>
    </w:rPr>
  </w:style>
  <w:style w:type="paragraph" w:customStyle="1" w:styleId="NO">
    <w:name w:val="NO"/>
    <w:next w:val="Normal"/>
    <w:rsid w:val="008C6E38"/>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rsid w:val="008C6E38"/>
    <w:pPr>
      <w:widowControl w:val="0"/>
      <w:spacing w:line="240" w:lineRule="atLeast"/>
      <w:jc w:val="right"/>
    </w:pPr>
    <w:rPr>
      <w:rFonts w:ascii="Arial" w:hAnsi="Arial"/>
      <w:b/>
      <w:lang w:val="en-GB"/>
    </w:rPr>
  </w:style>
  <w:style w:type="paragraph" w:customStyle="1" w:styleId="HE">
    <w:name w:val="HE"/>
    <w:next w:val="Normal"/>
    <w:rsid w:val="008C6E38"/>
    <w:pPr>
      <w:widowControl w:val="0"/>
      <w:spacing w:line="240" w:lineRule="atLeast"/>
    </w:pPr>
    <w:rPr>
      <w:rFonts w:ascii="Arial" w:hAnsi="Arial"/>
      <w:b/>
      <w:lang w:val="en-GB"/>
    </w:rPr>
  </w:style>
  <w:style w:type="paragraph" w:customStyle="1" w:styleId="LD">
    <w:name w:val="LD"/>
    <w:rsid w:val="008C6E38"/>
    <w:pPr>
      <w:keepNext/>
      <w:keepLines/>
      <w:widowControl w:val="0"/>
    </w:pPr>
    <w:rPr>
      <w:rFonts w:ascii="Arial" w:hAnsi="Arial"/>
      <w:sz w:val="24"/>
      <w:lang w:val="en-GB"/>
    </w:rPr>
  </w:style>
  <w:style w:type="paragraph" w:customStyle="1" w:styleId="EX">
    <w:name w:val="EX"/>
    <w:next w:val="Normal"/>
    <w:rsid w:val="008C6E38"/>
    <w:pPr>
      <w:widowControl w:val="0"/>
      <w:tabs>
        <w:tab w:val="left" w:pos="2268"/>
      </w:tabs>
      <w:spacing w:after="240" w:line="240" w:lineRule="atLeast"/>
      <w:ind w:left="2268" w:hanging="2268"/>
      <w:jc w:val="both"/>
    </w:pPr>
    <w:rPr>
      <w:rFonts w:ascii="Arial" w:hAnsi="Arial"/>
      <w:lang w:val="en-GB"/>
    </w:rPr>
  </w:style>
  <w:style w:type="paragraph" w:customStyle="1" w:styleId="FP">
    <w:name w:val="FP"/>
    <w:rsid w:val="008C6E38"/>
    <w:pPr>
      <w:widowControl w:val="0"/>
      <w:spacing w:line="240" w:lineRule="atLeast"/>
    </w:pPr>
    <w:rPr>
      <w:rFonts w:ascii="Arial" w:hAnsi="Arial"/>
      <w:lang w:val="en-GB"/>
    </w:rPr>
  </w:style>
  <w:style w:type="paragraph" w:customStyle="1" w:styleId="TC">
    <w:name w:val="TC"/>
    <w:rsid w:val="008C6E38"/>
    <w:pPr>
      <w:keepNext/>
      <w:keepLines/>
      <w:widowControl w:val="0"/>
      <w:jc w:val="center"/>
    </w:pPr>
    <w:rPr>
      <w:rFonts w:ascii="Arial" w:hAnsi="Arial"/>
      <w:sz w:val="24"/>
      <w:lang w:val="en-GB"/>
    </w:rPr>
  </w:style>
  <w:style w:type="paragraph" w:customStyle="1" w:styleId="NW">
    <w:name w:val="NW"/>
    <w:basedOn w:val="NO"/>
    <w:next w:val="Normal"/>
    <w:rsid w:val="008C6E38"/>
    <w:pPr>
      <w:spacing w:after="0"/>
    </w:pPr>
  </w:style>
  <w:style w:type="paragraph" w:customStyle="1" w:styleId="EW">
    <w:name w:val="EW"/>
    <w:next w:val="Normal"/>
    <w:rsid w:val="008C6E38"/>
    <w:pPr>
      <w:widowControl w:val="0"/>
      <w:tabs>
        <w:tab w:val="left" w:pos="2268"/>
      </w:tabs>
      <w:spacing w:line="240" w:lineRule="atLeast"/>
      <w:ind w:left="2268" w:hanging="2268"/>
      <w:jc w:val="both"/>
    </w:pPr>
    <w:rPr>
      <w:rFonts w:ascii="Arial" w:hAnsi="Arial"/>
      <w:lang w:val="en-GB"/>
    </w:rPr>
  </w:style>
  <w:style w:type="paragraph" w:customStyle="1" w:styleId="B2">
    <w:name w:val="B2"/>
    <w:rsid w:val="008C6E38"/>
    <w:pPr>
      <w:widowControl w:val="0"/>
      <w:tabs>
        <w:tab w:val="left" w:pos="1134"/>
      </w:tabs>
      <w:spacing w:line="240" w:lineRule="atLeast"/>
      <w:ind w:left="1134" w:hanging="567"/>
      <w:jc w:val="both"/>
    </w:pPr>
    <w:rPr>
      <w:rFonts w:ascii="Arial" w:hAnsi="Arial"/>
      <w:lang w:val="en-GB"/>
    </w:rPr>
  </w:style>
  <w:style w:type="paragraph" w:customStyle="1" w:styleId="B3">
    <w:name w:val="B3"/>
    <w:rsid w:val="008C6E38"/>
    <w:pPr>
      <w:widowControl w:val="0"/>
      <w:tabs>
        <w:tab w:val="left" w:pos="1701"/>
      </w:tabs>
      <w:spacing w:line="240" w:lineRule="atLeast"/>
      <w:ind w:left="1701" w:hanging="567"/>
      <w:jc w:val="both"/>
    </w:pPr>
    <w:rPr>
      <w:rFonts w:ascii="Arial" w:hAnsi="Arial"/>
      <w:lang w:val="en-GB"/>
    </w:rPr>
  </w:style>
  <w:style w:type="paragraph" w:customStyle="1" w:styleId="B4">
    <w:name w:val="B4"/>
    <w:rsid w:val="008C6E38"/>
    <w:pPr>
      <w:widowControl w:val="0"/>
      <w:tabs>
        <w:tab w:val="left" w:pos="2268"/>
      </w:tabs>
      <w:spacing w:line="240" w:lineRule="atLeast"/>
      <w:ind w:left="2268" w:hanging="567"/>
      <w:jc w:val="both"/>
    </w:pPr>
    <w:rPr>
      <w:rFonts w:ascii="Arial" w:hAnsi="Arial"/>
      <w:lang w:val="en-GB"/>
    </w:rPr>
  </w:style>
  <w:style w:type="paragraph" w:customStyle="1" w:styleId="B5">
    <w:name w:val="B5"/>
    <w:rsid w:val="008C6E38"/>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rsid w:val="008C6E38"/>
    <w:pPr>
      <w:keepNext/>
      <w:keepLines/>
      <w:widowControl w:val="0"/>
      <w:spacing w:after="240" w:line="240" w:lineRule="atLeast"/>
      <w:jc w:val="center"/>
    </w:pPr>
    <w:rPr>
      <w:rFonts w:ascii="Arial" w:hAnsi="Arial"/>
      <w:lang w:val="en-GB"/>
    </w:rPr>
  </w:style>
  <w:style w:type="paragraph" w:customStyle="1" w:styleId="TF">
    <w:name w:val="TF"/>
    <w:next w:val="Normal"/>
    <w:rsid w:val="008C6E38"/>
    <w:pPr>
      <w:keepLines/>
      <w:widowControl w:val="0"/>
      <w:spacing w:before="240" w:after="240" w:line="240" w:lineRule="atLeast"/>
      <w:jc w:val="center"/>
    </w:pPr>
    <w:rPr>
      <w:rFonts w:ascii="Arial" w:hAnsi="Arial"/>
      <w:lang w:val="en-GB"/>
    </w:rPr>
  </w:style>
  <w:style w:type="paragraph" w:customStyle="1" w:styleId="TB">
    <w:name w:val="TB"/>
    <w:rsid w:val="008C6E38"/>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rsid w:val="008C6E38"/>
    <w:pPr>
      <w:widowControl w:val="0"/>
      <w:tabs>
        <w:tab w:val="left" w:pos="567"/>
      </w:tabs>
      <w:spacing w:line="240" w:lineRule="atLeast"/>
      <w:ind w:left="567" w:hanging="567"/>
      <w:jc w:val="both"/>
    </w:pPr>
    <w:rPr>
      <w:rFonts w:ascii="Arial" w:hAnsi="Arial"/>
      <w:lang w:val="en-GB"/>
    </w:rPr>
  </w:style>
  <w:style w:type="paragraph" w:customStyle="1" w:styleId="ZA">
    <w:name w:val="ZA"/>
    <w:rsid w:val="008C6E38"/>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rsid w:val="008C6E38"/>
    <w:pPr>
      <w:keepNext/>
      <w:keepLines/>
      <w:widowControl w:val="0"/>
      <w:tabs>
        <w:tab w:val="left" w:pos="5387"/>
      </w:tabs>
      <w:spacing w:after="240" w:line="240" w:lineRule="atLeast"/>
    </w:pPr>
    <w:rPr>
      <w:rFonts w:ascii="Arial" w:hAnsi="Arial"/>
      <w:b/>
      <w:sz w:val="32"/>
      <w:lang w:val="en-GB"/>
    </w:rPr>
  </w:style>
  <w:style w:type="paragraph" w:customStyle="1" w:styleId="ZU">
    <w:name w:val="ZU"/>
    <w:rsid w:val="008C6E38"/>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rsid w:val="008C6E38"/>
    <w:pPr>
      <w:keepNext/>
      <w:keepLines/>
      <w:widowControl w:val="0"/>
      <w:tabs>
        <w:tab w:val="left" w:pos="5387"/>
      </w:tabs>
      <w:spacing w:after="240" w:line="240" w:lineRule="atLeast"/>
    </w:pPr>
    <w:rPr>
      <w:rFonts w:ascii="Arial" w:hAnsi="Arial"/>
      <w:lang w:val="en-GB"/>
    </w:rPr>
  </w:style>
  <w:style w:type="paragraph" w:customStyle="1" w:styleId="ZK">
    <w:name w:val="ZK"/>
    <w:rsid w:val="008C6E38"/>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rsid w:val="008C6E38"/>
    <w:pPr>
      <w:keepNext/>
      <w:keepLines/>
      <w:widowControl w:val="0"/>
      <w:spacing w:after="96" w:line="240" w:lineRule="atLeast"/>
      <w:jc w:val="center"/>
    </w:pPr>
    <w:rPr>
      <w:rFonts w:ascii="Arial" w:hAnsi="Arial"/>
      <w:b/>
      <w:sz w:val="32"/>
      <w:lang w:val="en-GB"/>
    </w:rPr>
  </w:style>
  <w:style w:type="paragraph" w:customStyle="1" w:styleId="ZC">
    <w:name w:val="ZC"/>
    <w:rsid w:val="008C6E38"/>
    <w:pPr>
      <w:keepNext/>
      <w:keepLines/>
      <w:widowControl w:val="0"/>
      <w:spacing w:line="360" w:lineRule="atLeast"/>
      <w:jc w:val="center"/>
    </w:pPr>
    <w:rPr>
      <w:rFonts w:ascii="Arial" w:hAnsi="Arial"/>
      <w:lang w:val="en-GB"/>
    </w:rPr>
  </w:style>
  <w:style w:type="paragraph" w:customStyle="1" w:styleId="ZE">
    <w:name w:val="ZE"/>
    <w:rsid w:val="008C6E38"/>
    <w:pPr>
      <w:widowControl w:val="0"/>
      <w:spacing w:after="960" w:line="408" w:lineRule="atLeast"/>
      <w:jc w:val="center"/>
    </w:pPr>
    <w:rPr>
      <w:rFonts w:ascii="Arial" w:hAnsi="Arial"/>
      <w:lang w:val="en-GB"/>
    </w:rPr>
  </w:style>
  <w:style w:type="paragraph" w:customStyle="1" w:styleId="H6">
    <w:name w:val="H6"/>
    <w:next w:val="Normal"/>
    <w:rsid w:val="008C6E38"/>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rsid w:val="008C6E38"/>
    <w:pPr>
      <w:keepNext/>
      <w:keepLines/>
      <w:tabs>
        <w:tab w:val="clear" w:pos="1701"/>
        <w:tab w:val="left" w:pos="1247"/>
      </w:tabs>
      <w:spacing w:before="12" w:after="12"/>
      <w:ind w:left="1247" w:right="57" w:hanging="1191"/>
    </w:pPr>
  </w:style>
  <w:style w:type="paragraph" w:customStyle="1" w:styleId="TAL">
    <w:name w:val="TAL"/>
    <w:basedOn w:val="TAJ"/>
    <w:rsid w:val="008C6E38"/>
    <w:pPr>
      <w:jc w:val="left"/>
    </w:pPr>
  </w:style>
  <w:style w:type="character" w:styleId="PageNumber">
    <w:name w:val="page number"/>
    <w:basedOn w:val="DefaultParagraphFont"/>
    <w:rsid w:val="008C6E38"/>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5E2C"/>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subject/>
  <dc:creator>Adrian Scrase</dc:creator>
  <cp:keywords/>
  <cp:lastModifiedBy>SMB</cp:lastModifiedBy>
  <cp:revision>3</cp:revision>
  <cp:lastPrinted>2012-01-25T19:27:00Z</cp:lastPrinted>
  <dcterms:created xsi:type="dcterms:W3CDTF">2012-04-26T07:40:00Z</dcterms:created>
  <dcterms:modified xsi:type="dcterms:W3CDTF">2012-04-26T07:44:00Z</dcterms:modified>
</cp:coreProperties>
</file>